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7F" w:rsidRDefault="00CF680D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Министерство образования и науки Республики Алтай</w:t>
      </w:r>
    </w:p>
    <w:p w:rsidR="00A3347F" w:rsidRDefault="00CF6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АУ ДО РА «Республиканский центр дополнительного образования»,</w:t>
      </w:r>
    </w:p>
    <w:p w:rsidR="00A3347F" w:rsidRDefault="00CF6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Кванториум-04</w:t>
      </w:r>
    </w:p>
    <w:p w:rsidR="00A3347F" w:rsidRDefault="00A334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47F" w:rsidRDefault="00A3347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</w:pPr>
    </w:p>
    <w:p w:rsidR="00A3347F" w:rsidRDefault="00A3347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</w:pPr>
    </w:p>
    <w:p w:rsidR="00A3347F" w:rsidRDefault="00CF68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</w:t>
      </w:r>
      <w:r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>
        <w:rPr>
          <w:rFonts w:ascii="Times New Roman" w:hAnsi="Times New Roman"/>
          <w:sz w:val="28"/>
          <w:szCs w:val="28"/>
        </w:rPr>
        <w:t>эковолонтерских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/>
          <w:sz w:val="28"/>
          <w:szCs w:val="28"/>
        </w:rPr>
        <w:t>экопросветительских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проектов «Волонтёры могут все»</w:t>
      </w:r>
    </w:p>
    <w:p w:rsidR="00A3347F" w:rsidRDefault="00A334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left="1418" w:right="2409" w:hanging="284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left="1418" w:right="2409" w:hanging="284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3347F" w:rsidRDefault="00A3347F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3347F" w:rsidRDefault="00CF680D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ЭКОЛОГИЧЕСКАЯ ТРОПА ПО ПОДЪЕМНИКУ НА ГОРУ ТУГАЯ </w:t>
      </w:r>
    </w:p>
    <w:p w:rsidR="00A3347F" w:rsidRDefault="00CF680D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ЦЕНТРЕ Г.ГОРНО-АЛТАЙСКА</w:t>
      </w:r>
    </w:p>
    <w:p w:rsidR="00A3347F" w:rsidRDefault="00A334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A3347F" w:rsidRDefault="00CF680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Выполнили: </w:t>
      </w:r>
      <w:proofErr w:type="spellStart"/>
      <w:r>
        <w:rPr>
          <w:rFonts w:ascii="Times New Roman" w:hAnsi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Павловна, </w:t>
      </w:r>
    </w:p>
    <w:p w:rsidR="00A3347F" w:rsidRDefault="00CF680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Широков Артём Валерьевич, </w:t>
      </w:r>
    </w:p>
    <w:p w:rsidR="00A3347F" w:rsidRDefault="00CF680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т.о</w:t>
      </w:r>
      <w:proofErr w:type="spellEnd"/>
      <w:r>
        <w:rPr>
          <w:rFonts w:ascii="Times New Roman" w:hAnsi="Times New Roman"/>
          <w:sz w:val="28"/>
          <w:szCs w:val="28"/>
        </w:rPr>
        <w:t xml:space="preserve">. «7СОТ»: </w:t>
      </w:r>
      <w:proofErr w:type="spellStart"/>
      <w:r>
        <w:rPr>
          <w:rFonts w:ascii="Times New Roman" w:hAnsi="Times New Roman"/>
          <w:sz w:val="28"/>
          <w:szCs w:val="28"/>
        </w:rPr>
        <w:t>Биопроектирование</w:t>
      </w:r>
      <w:proofErr w:type="spellEnd"/>
    </w:p>
    <w:p w:rsidR="00A3347F" w:rsidRDefault="00CF680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Малкова Анастасия Николаевна,</w:t>
      </w:r>
    </w:p>
    <w:p w:rsidR="00A3347F" w:rsidRDefault="00CF680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к.б.н., преподаватель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A3347F" w:rsidRDefault="00A334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347F" w:rsidRDefault="00CF680D">
      <w:pPr>
        <w:spacing w:line="240" w:lineRule="auto"/>
        <w:ind w:firstLineChars="1150" w:firstLine="3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Горно-Алтайск, 2021 г.</w:t>
      </w:r>
    </w:p>
    <w:p w:rsidR="00A3347F" w:rsidRDefault="00CF680D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CF680D">
      <w:pPr>
        <w:tabs>
          <w:tab w:val="left" w:pos="9355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Экологическая</w:t>
      </w:r>
      <w:r>
        <w:rPr>
          <w:rFonts w:ascii="Times New Roman" w:hAnsi="Times New Roman"/>
          <w:sz w:val="28"/>
          <w:szCs w:val="28"/>
        </w:rPr>
        <w:t xml:space="preserve"> тропа по подъемнику на гору Тугая в центре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орно-Алтайска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A3347F" w:rsidRDefault="00CF680D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Министерство образования и науки Республики Алтай</w:t>
      </w:r>
    </w:p>
    <w:p w:rsidR="00A3347F" w:rsidRDefault="00CF68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АУ ДО РА «Республиканский центр </w:t>
      </w:r>
      <w:r>
        <w:rPr>
          <w:rFonts w:ascii="Times New Roman" w:eastAsia="Times New Roman" w:hAnsi="Times New Roman"/>
          <w:sz w:val="28"/>
          <w:szCs w:val="28"/>
        </w:rPr>
        <w:t>дополнител</w:t>
      </w:r>
      <w:r>
        <w:rPr>
          <w:rFonts w:ascii="Times New Roman" w:eastAsia="Times New Roman" w:hAnsi="Times New Roman"/>
          <w:sz w:val="28"/>
          <w:szCs w:val="28"/>
        </w:rPr>
        <w:t>ьного образования»,</w:t>
      </w:r>
    </w:p>
    <w:p w:rsidR="00A3347F" w:rsidRDefault="00CF68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Кванториум-04</w:t>
      </w:r>
    </w:p>
    <w:p w:rsidR="00A3347F" w:rsidRDefault="00CF68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Почтовый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адресс:</w:t>
      </w:r>
      <w:r>
        <w:rPr>
          <w:rFonts w:ascii="Times New Roman" w:eastAsia="Times New Roman" w:hAnsi="Times New Roman"/>
          <w:sz w:val="28"/>
          <w:szCs w:val="28"/>
        </w:rPr>
        <w:t xml:space="preserve">649000,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орно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Алтайск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ул. Панфиловцев д.3</w:t>
      </w:r>
    </w:p>
    <w:p w:rsidR="00A3347F" w:rsidRDefault="00CF68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Контактный телефон: </w:t>
      </w:r>
      <w:r>
        <w:rPr>
          <w:rFonts w:ascii="Times New Roman" w:eastAsia="Times New Roman" w:hAnsi="Times New Roman"/>
          <w:sz w:val="28"/>
          <w:szCs w:val="28"/>
        </w:rPr>
        <w:t>89833258745</w:t>
      </w:r>
    </w:p>
    <w:p w:rsidR="00A3347F" w:rsidRDefault="00CF68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Сайт организации: </w:t>
      </w:r>
      <w:r>
        <w:rPr>
          <w:rFonts w:ascii="Times New Roman" w:eastAsia="Times New Roman" w:hAnsi="Times New Roman"/>
          <w:sz w:val="28"/>
          <w:szCs w:val="28"/>
        </w:rPr>
        <w:t>http://www.dopcenter-altai.ru/kvantorium04/</w:t>
      </w:r>
    </w:p>
    <w:p w:rsidR="00A3347F" w:rsidRDefault="00CF68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Команда:</w:t>
      </w:r>
    </w:p>
    <w:p w:rsidR="00A3347F" w:rsidRDefault="00CF68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Павловна,</w:t>
      </w:r>
    </w:p>
    <w:p w:rsidR="00A3347F" w:rsidRDefault="00CF6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Широков Артём </w:t>
      </w:r>
      <w:r>
        <w:rPr>
          <w:rFonts w:ascii="Times New Roman" w:hAnsi="Times New Roman"/>
          <w:sz w:val="28"/>
          <w:szCs w:val="28"/>
        </w:rPr>
        <w:t>Валерьевич,</w:t>
      </w:r>
    </w:p>
    <w:p w:rsidR="00A3347F" w:rsidRDefault="00CF68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т.о</w:t>
      </w:r>
      <w:proofErr w:type="spellEnd"/>
      <w:r>
        <w:rPr>
          <w:rFonts w:ascii="Times New Roman" w:hAnsi="Times New Roman"/>
          <w:sz w:val="28"/>
          <w:szCs w:val="28"/>
        </w:rPr>
        <w:t xml:space="preserve">. «7СОТ»: </w:t>
      </w:r>
      <w:proofErr w:type="spellStart"/>
      <w:r>
        <w:rPr>
          <w:rFonts w:ascii="Times New Roman" w:hAnsi="Times New Roman"/>
          <w:sz w:val="28"/>
          <w:szCs w:val="28"/>
        </w:rPr>
        <w:t>Биопроектирование</w:t>
      </w:r>
      <w:proofErr w:type="spellEnd"/>
    </w:p>
    <w:p w:rsidR="00A3347F" w:rsidRDefault="00CF6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Малкова Анастасия Николаевна,</w:t>
      </w:r>
    </w:p>
    <w:p w:rsidR="00A3347F" w:rsidRDefault="008A738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к.б</w:t>
      </w:r>
      <w:proofErr w:type="gramEnd"/>
      <w:r>
        <w:rPr>
          <w:rFonts w:ascii="Times New Roman" w:hAnsi="Times New Roman"/>
          <w:sz w:val="28"/>
          <w:szCs w:val="28"/>
        </w:rPr>
        <w:t>.н., преподаватель</w:t>
      </w:r>
      <w:r w:rsidR="00CF680D">
        <w:rPr>
          <w:rFonts w:ascii="Times New Roman" w:hAnsi="Times New Roman"/>
          <w:sz w:val="28"/>
          <w:szCs w:val="28"/>
        </w:rPr>
        <w:t>.</w:t>
      </w: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pPr w:leftFromText="180" w:rightFromText="180" w:horzAnchor="margin" w:tblpY="564"/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B501C2" w:rsidTr="00B501C2">
        <w:tc>
          <w:tcPr>
            <w:tcW w:w="3191" w:type="dxa"/>
          </w:tcPr>
          <w:p w:rsidR="00B501C2" w:rsidRDefault="00B501C2" w:rsidP="00B50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3191" w:type="dxa"/>
          </w:tcPr>
          <w:p w:rsidR="00B501C2" w:rsidRDefault="00B501C2" w:rsidP="00B50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нужно сделать</w:t>
            </w:r>
          </w:p>
        </w:tc>
        <w:tc>
          <w:tcPr>
            <w:tcW w:w="3189" w:type="dxa"/>
          </w:tcPr>
          <w:p w:rsidR="00B501C2" w:rsidRDefault="00B501C2" w:rsidP="00B50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501C2" w:rsidTr="00B501C2">
        <w:trPr>
          <w:trHeight w:val="1059"/>
        </w:trPr>
        <w:tc>
          <w:tcPr>
            <w:tcW w:w="3191" w:type="dxa"/>
          </w:tcPr>
          <w:p w:rsidR="00B501C2" w:rsidRDefault="00B501C2" w:rsidP="00B50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B501C2" w:rsidRDefault="00B501C2" w:rsidP="00B50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этапов работы над проектом</w:t>
            </w:r>
          </w:p>
        </w:tc>
        <w:tc>
          <w:tcPr>
            <w:tcW w:w="3189" w:type="dxa"/>
          </w:tcPr>
          <w:p w:rsidR="00B501C2" w:rsidRDefault="00B501C2" w:rsidP="00B501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Малкова Анастасия,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Дарья, Широков Артём.</w:t>
            </w:r>
          </w:p>
        </w:tc>
      </w:tr>
      <w:tr w:rsidR="00B501C2" w:rsidTr="00B501C2">
        <w:tc>
          <w:tcPr>
            <w:tcW w:w="3191" w:type="dxa"/>
          </w:tcPr>
          <w:p w:rsidR="00B501C2" w:rsidRDefault="00B501C2" w:rsidP="00B50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B501C2" w:rsidRDefault="00B501C2" w:rsidP="00B501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литературными источниками по теме проекта</w:t>
            </w:r>
          </w:p>
        </w:tc>
        <w:tc>
          <w:tcPr>
            <w:tcW w:w="3189" w:type="dxa"/>
          </w:tcPr>
          <w:p w:rsidR="00B501C2" w:rsidRDefault="00B501C2" w:rsidP="00B501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1C2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B501C2">
              <w:rPr>
                <w:rFonts w:ascii="Times New Roman" w:hAnsi="Times New Roman"/>
                <w:sz w:val="28"/>
                <w:szCs w:val="28"/>
              </w:rPr>
              <w:t xml:space="preserve"> Дарья, Широков Артём.</w:t>
            </w:r>
          </w:p>
        </w:tc>
      </w:tr>
      <w:tr w:rsidR="00B501C2" w:rsidTr="00B501C2">
        <w:tc>
          <w:tcPr>
            <w:tcW w:w="3191" w:type="dxa"/>
          </w:tcPr>
          <w:p w:rsidR="00B501C2" w:rsidRDefault="00B501C2" w:rsidP="00B50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3191" w:type="dxa"/>
          </w:tcPr>
          <w:p w:rsidR="00B501C2" w:rsidRDefault="00B501C2" w:rsidP="00B501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на подъемник горы Тугая  </w:t>
            </w:r>
          </w:p>
        </w:tc>
        <w:tc>
          <w:tcPr>
            <w:tcW w:w="3189" w:type="dxa"/>
          </w:tcPr>
          <w:p w:rsidR="00B501C2" w:rsidRDefault="00B501C2" w:rsidP="00B501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1C2">
              <w:rPr>
                <w:rFonts w:ascii="Times New Roman" w:hAnsi="Times New Roman"/>
                <w:sz w:val="28"/>
                <w:szCs w:val="28"/>
              </w:rPr>
              <w:t xml:space="preserve">Малкова Анастасия, </w:t>
            </w:r>
            <w:proofErr w:type="spellStart"/>
            <w:r w:rsidRPr="00B501C2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B501C2">
              <w:rPr>
                <w:rFonts w:ascii="Times New Roman" w:hAnsi="Times New Roman"/>
                <w:sz w:val="28"/>
                <w:szCs w:val="28"/>
              </w:rPr>
              <w:t xml:space="preserve"> Дарья, Широков Артём.</w:t>
            </w:r>
          </w:p>
        </w:tc>
      </w:tr>
      <w:tr w:rsidR="00B501C2" w:rsidTr="00B501C2">
        <w:tc>
          <w:tcPr>
            <w:tcW w:w="3191" w:type="dxa"/>
          </w:tcPr>
          <w:p w:rsidR="00B501C2" w:rsidRDefault="00B501C2" w:rsidP="00B50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</w:p>
        </w:tc>
        <w:tc>
          <w:tcPr>
            <w:tcW w:w="3191" w:type="dxa"/>
          </w:tcPr>
          <w:p w:rsidR="00B501C2" w:rsidRDefault="006342A4" w:rsidP="00B50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2A4">
              <w:rPr>
                <w:rFonts w:ascii="Times New Roman" w:hAnsi="Times New Roman"/>
                <w:sz w:val="28"/>
                <w:szCs w:val="28"/>
              </w:rPr>
              <w:t xml:space="preserve">Составление разметки маршрута с помощью карты </w:t>
            </w:r>
            <w:r w:rsidRPr="006342A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</w:tcPr>
          <w:p w:rsidR="00B501C2" w:rsidRDefault="00B501C2" w:rsidP="00B501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1C2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B501C2">
              <w:rPr>
                <w:rFonts w:ascii="Times New Roman" w:hAnsi="Times New Roman"/>
                <w:sz w:val="28"/>
                <w:szCs w:val="28"/>
              </w:rPr>
              <w:t xml:space="preserve"> Дарья, Широков Артём.</w:t>
            </w:r>
          </w:p>
        </w:tc>
      </w:tr>
      <w:tr w:rsidR="00B501C2" w:rsidTr="00B501C2">
        <w:tc>
          <w:tcPr>
            <w:tcW w:w="3191" w:type="dxa"/>
          </w:tcPr>
          <w:p w:rsidR="00B501C2" w:rsidRDefault="00B501C2" w:rsidP="00B50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B501C2" w:rsidRDefault="006342A4" w:rsidP="006342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A4">
              <w:rPr>
                <w:rFonts w:ascii="Times New Roman" w:hAnsi="Times New Roman"/>
                <w:sz w:val="28"/>
                <w:szCs w:val="28"/>
              </w:rPr>
              <w:t>Работа над содержанием стендов и самих стоянок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</w:tcPr>
          <w:p w:rsidR="00B501C2" w:rsidRDefault="00B501C2" w:rsidP="00B501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1C2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B501C2">
              <w:rPr>
                <w:rFonts w:ascii="Times New Roman" w:hAnsi="Times New Roman"/>
                <w:sz w:val="28"/>
                <w:szCs w:val="28"/>
              </w:rPr>
              <w:t xml:space="preserve"> Дарья, Широков Артём.</w:t>
            </w:r>
          </w:p>
        </w:tc>
      </w:tr>
      <w:tr w:rsidR="00B501C2" w:rsidTr="00B501C2">
        <w:tc>
          <w:tcPr>
            <w:tcW w:w="3191" w:type="dxa"/>
          </w:tcPr>
          <w:p w:rsidR="00B501C2" w:rsidRDefault="00B501C2" w:rsidP="00B50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191" w:type="dxa"/>
          </w:tcPr>
          <w:p w:rsidR="00B501C2" w:rsidRDefault="006342A4" w:rsidP="006342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A4">
              <w:rPr>
                <w:rFonts w:ascii="Times New Roman" w:hAnsi="Times New Roman"/>
                <w:sz w:val="28"/>
                <w:szCs w:val="28"/>
              </w:rPr>
              <w:t xml:space="preserve">Подготовка к промежуточному отчёту, составление презентации </w:t>
            </w:r>
          </w:p>
        </w:tc>
        <w:tc>
          <w:tcPr>
            <w:tcW w:w="3189" w:type="dxa"/>
          </w:tcPr>
          <w:p w:rsidR="00B501C2" w:rsidRDefault="00B501C2" w:rsidP="00B501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Доклад-Широков Артём,</w:t>
            </w:r>
          </w:p>
          <w:p w:rsidR="00B501C2" w:rsidRDefault="00B501C2" w:rsidP="00B501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Презинтация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</w:tr>
      <w:tr w:rsidR="00B501C2" w:rsidTr="00B501C2">
        <w:tc>
          <w:tcPr>
            <w:tcW w:w="3191" w:type="dxa"/>
          </w:tcPr>
          <w:p w:rsidR="00B501C2" w:rsidRDefault="00B501C2" w:rsidP="00B501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B501C2" w:rsidRDefault="006342A4" w:rsidP="006342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2A4">
              <w:rPr>
                <w:rFonts w:ascii="Times New Roman" w:hAnsi="Times New Roman"/>
                <w:sz w:val="28"/>
                <w:szCs w:val="28"/>
              </w:rPr>
              <w:t>Доработка документации проекта, составление сметы проекта, подготовка к итоговой документации</w:t>
            </w:r>
          </w:p>
        </w:tc>
        <w:tc>
          <w:tcPr>
            <w:tcW w:w="3189" w:type="dxa"/>
          </w:tcPr>
          <w:p w:rsidR="00B501C2" w:rsidRDefault="00B501C2" w:rsidP="00B501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1C2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B501C2">
              <w:rPr>
                <w:rFonts w:ascii="Times New Roman" w:hAnsi="Times New Roman"/>
                <w:sz w:val="28"/>
                <w:szCs w:val="28"/>
              </w:rPr>
              <w:t xml:space="preserve"> Дарья, Широков Артём.</w:t>
            </w:r>
          </w:p>
        </w:tc>
      </w:tr>
      <w:tr w:rsidR="00B501C2" w:rsidTr="00B501C2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3191" w:type="dxa"/>
          </w:tcPr>
          <w:p w:rsidR="00B501C2" w:rsidRDefault="00B501C2" w:rsidP="00B501C2">
            <w:pPr>
              <w:spacing w:line="240" w:lineRule="auto"/>
              <w:ind w:left="-1205" w:firstLineChars="430" w:firstLine="12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91" w:type="dxa"/>
          </w:tcPr>
          <w:p w:rsidR="00B501C2" w:rsidRDefault="006342A4" w:rsidP="006342A4">
            <w:pPr>
              <w:spacing w:line="240" w:lineRule="auto"/>
              <w:ind w:left="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Монтирование видеоролика</w:t>
            </w:r>
          </w:p>
        </w:tc>
        <w:tc>
          <w:tcPr>
            <w:tcW w:w="3189" w:type="dxa"/>
          </w:tcPr>
          <w:p w:rsidR="00B501C2" w:rsidRDefault="00B501C2" w:rsidP="00B501C2">
            <w:pPr>
              <w:spacing w:line="240" w:lineRule="auto"/>
              <w:ind w:left="-1279" w:firstLineChars="456" w:firstLine="12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Анастасия</w:t>
            </w:r>
          </w:p>
        </w:tc>
      </w:tr>
    </w:tbl>
    <w:p w:rsidR="00A3347F" w:rsidRDefault="00B501C2" w:rsidP="008A7387">
      <w:pPr>
        <w:spacing w:line="240" w:lineRule="auto"/>
        <w:ind w:left="-1418" w:right="-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над проектом:</w:t>
      </w: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 w:rsidP="008A7387">
      <w:pPr>
        <w:spacing w:line="240" w:lineRule="auto"/>
        <w:ind w:leftChars="-515" w:left="309" w:hangingChars="515" w:hanging="1442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ind w:firstLineChars="1200" w:firstLine="3360"/>
        <w:jc w:val="both"/>
        <w:rPr>
          <w:rFonts w:ascii="Times New Roman" w:hAnsi="Times New Roman"/>
          <w:sz w:val="28"/>
          <w:szCs w:val="28"/>
        </w:rPr>
      </w:pPr>
    </w:p>
    <w:p w:rsidR="006342A4" w:rsidRDefault="006342A4" w:rsidP="00634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347F" w:rsidRDefault="006342A4" w:rsidP="006342A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  <w:bookmarkStart w:id="0" w:name="_GoBack"/>
      <w:bookmarkEnd w:id="0"/>
      <w:r w:rsidR="00CF680D">
        <w:rPr>
          <w:rFonts w:ascii="Times New Roman" w:hAnsi="Times New Roman"/>
          <w:b/>
          <w:sz w:val="28"/>
          <w:szCs w:val="28"/>
        </w:rPr>
        <w:t>ВВЕДЕНИЕ</w:t>
      </w:r>
    </w:p>
    <w:p w:rsidR="00A3347F" w:rsidRDefault="00CF6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Республику Алтай посещает большое количество туристов, как россиян, так и иностранцев  [Туризм в цифрах: https://www.mpr-ra.ru/razvitie-turizma-v-respublike-altaj/turizm-v-tsifrakh-itogovye-dannye-za-neskolko-let]. Интерес к природе Алтая, традици</w:t>
      </w:r>
      <w:r>
        <w:rPr>
          <w:rFonts w:ascii="Times New Roman" w:hAnsi="Times New Roman"/>
          <w:sz w:val="28"/>
          <w:szCs w:val="28"/>
        </w:rPr>
        <w:t xml:space="preserve">ям народов, населяющих республику, постоянно растёт. Гостей Республики Алтай привлекают сувениры, путеводители, карты маршрутов, с помощью которых они пытаются узнать новое о природе и культуре Алтая. Для того чтобы заинтересовать туристов красотами нашей </w:t>
      </w:r>
      <w:r>
        <w:rPr>
          <w:rFonts w:ascii="Times New Roman" w:hAnsi="Times New Roman"/>
          <w:sz w:val="28"/>
          <w:szCs w:val="28"/>
        </w:rPr>
        <w:t xml:space="preserve">природы мы решили разработать экологический маршрут на одной из достопримечательностей нашего города. Это г. </w:t>
      </w:r>
      <w:proofErr w:type="gramStart"/>
      <w:r>
        <w:rPr>
          <w:rFonts w:ascii="Times New Roman" w:hAnsi="Times New Roman"/>
          <w:sz w:val="28"/>
          <w:szCs w:val="28"/>
        </w:rPr>
        <w:t>Тугая</w:t>
      </w:r>
      <w:proofErr w:type="gramEnd"/>
      <w:r>
        <w:rPr>
          <w:rFonts w:ascii="Times New Roman" w:hAnsi="Times New Roman"/>
          <w:sz w:val="28"/>
          <w:szCs w:val="28"/>
        </w:rPr>
        <w:t xml:space="preserve"> в Республике Алтай. С её вершины видно практически весь город г. Горно-Алтайск. </w:t>
      </w:r>
    </w:p>
    <w:p w:rsidR="00A3347F" w:rsidRDefault="00A33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47F" w:rsidRDefault="00CF68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Проблема:</w:t>
      </w:r>
    </w:p>
    <w:p w:rsidR="00A3347F" w:rsidRDefault="00CF6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 центре города Горно-Алтайска оформи</w:t>
      </w:r>
      <w:r>
        <w:rPr>
          <w:rFonts w:ascii="Times New Roman" w:hAnsi="Times New Roman"/>
          <w:sz w:val="28"/>
          <w:szCs w:val="28"/>
        </w:rPr>
        <w:t xml:space="preserve">ли подъёмник на гору </w:t>
      </w:r>
      <w:proofErr w:type="gramStart"/>
      <w:r>
        <w:rPr>
          <w:rFonts w:ascii="Times New Roman" w:hAnsi="Times New Roman"/>
          <w:sz w:val="28"/>
          <w:szCs w:val="28"/>
        </w:rPr>
        <w:t>Тугая</w:t>
      </w:r>
      <w:proofErr w:type="gramEnd"/>
      <w:r>
        <w:rPr>
          <w:rFonts w:ascii="Times New Roman" w:hAnsi="Times New Roman"/>
          <w:sz w:val="28"/>
          <w:szCs w:val="28"/>
        </w:rPr>
        <w:t xml:space="preserve">. Это излюбленное место отдыха для жителей города, его гостей и туристов. Подъемник представляет собой каменные ступеньки по протяжённости горы, ряд лавочек и беседки. Заканчивается подъёмник смотровой площадкой на самой вершине. </w:t>
      </w:r>
      <w:r>
        <w:rPr>
          <w:rFonts w:ascii="Times New Roman" w:hAnsi="Times New Roman"/>
          <w:sz w:val="28"/>
          <w:szCs w:val="28"/>
        </w:rPr>
        <w:t xml:space="preserve">Красота города и окружающей природы восхищает и впечатляет с высоты птичьего полёта. В 2020 году в связи с ограничениями поездок с целью отдыха за границу, в период отпусков Республика Алтай приняла еще больше на своей земле гостей, чем в предыдущие годы. </w:t>
      </w:r>
      <w:r>
        <w:rPr>
          <w:rFonts w:ascii="Times New Roman" w:hAnsi="Times New Roman"/>
          <w:sz w:val="28"/>
          <w:szCs w:val="28"/>
        </w:rPr>
        <w:t xml:space="preserve">В том числе много туристов встречала и столица республики. И конечно все стремились на подъёмник. Мы отметили, что неплохо было бы, если вдоль этой тропы стояли просветительские аншлаги и вообще имеет смысл создать именно здесь Экологическую тропу. Осенью </w:t>
      </w:r>
      <w:r>
        <w:rPr>
          <w:rFonts w:ascii="Times New Roman" w:hAnsi="Times New Roman"/>
          <w:sz w:val="28"/>
          <w:szCs w:val="28"/>
        </w:rPr>
        <w:t>после максимального наплыва туристов мы отмечали изрисованные беседки, мусор, неверное отношение к традициям местного населения. Поэтому экологическая тропа здесь просто необходима.</w:t>
      </w:r>
    </w:p>
    <w:p w:rsidR="00A3347F" w:rsidRDefault="00A33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47F" w:rsidRDefault="00CF68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экологической тропы по подъёмнику горы Тугая для расширени</w:t>
      </w:r>
      <w:r>
        <w:rPr>
          <w:rFonts w:ascii="Times New Roman" w:hAnsi="Times New Roman"/>
          <w:sz w:val="28"/>
          <w:szCs w:val="28"/>
        </w:rPr>
        <w:t>я кругозора и представления о природных красотах жителей и гостей города.</w:t>
      </w:r>
    </w:p>
    <w:p w:rsidR="00A3347F" w:rsidRDefault="00CF680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1.Составить маршрут экологической тропы по подъёмнику горы </w:t>
      </w:r>
      <w:proofErr w:type="gramStart"/>
      <w:r>
        <w:rPr>
          <w:rFonts w:ascii="Times New Roman" w:hAnsi="Times New Roman"/>
          <w:sz w:val="28"/>
          <w:szCs w:val="28"/>
        </w:rPr>
        <w:t>Тугая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2.Наполнить содержанием остановки по экологической тропе, сделать их информативными и привлекательными.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3.Спроектировать стенды для остановок по экологической тропе.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4.Сделать наглядный макет маршрута экологической тропы.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Подвести итоги и сформулировать выводы.</w:t>
      </w:r>
    </w:p>
    <w:p w:rsidR="00A3347F" w:rsidRDefault="00A33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347F" w:rsidRDefault="00CF68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Гипотеза: </w:t>
      </w:r>
      <w:r>
        <w:rPr>
          <w:rFonts w:ascii="Times New Roman" w:hAnsi="Times New Roman"/>
          <w:bCs/>
          <w:sz w:val="28"/>
          <w:szCs w:val="28"/>
        </w:rPr>
        <w:t>Наш проект Экологической тропы станет важным элементом туристического маршрута по по</w:t>
      </w:r>
      <w:r>
        <w:rPr>
          <w:rFonts w:ascii="Times New Roman" w:hAnsi="Times New Roman"/>
          <w:bCs/>
          <w:sz w:val="28"/>
          <w:szCs w:val="28"/>
        </w:rPr>
        <w:t>дъёму на гору Тугая, а так же просветительской частью в воспитании и просвещении об уникальной природе Алтая.</w:t>
      </w:r>
    </w:p>
    <w:p w:rsidR="00A3347F" w:rsidRDefault="00A33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47F" w:rsidRDefault="00CF680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РАЗДЕЛ 1 ЭТАПЫ ВЫПОЛНЕНИЯ ПРОЕКТА</w:t>
      </w:r>
    </w:p>
    <w:p w:rsidR="00A3347F" w:rsidRDefault="00CF68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1.1.Физико-географическая характеристика г. Горно-Алтайска.</w:t>
      </w:r>
    </w:p>
    <w:p w:rsidR="00A3347F" w:rsidRDefault="00CF6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Горно-Алтайск распол</w:t>
      </w:r>
      <w:r>
        <w:rPr>
          <w:rFonts w:ascii="Times New Roman" w:hAnsi="Times New Roman"/>
          <w:sz w:val="28"/>
          <w:szCs w:val="28"/>
        </w:rPr>
        <w:t xml:space="preserve">агается в провинции Северный Алтай горной части Юго-западной Сибири. Для Северного Алтая характерно господство лесостепных низкогорных ландшафтов в северной периферии в сочетании с лесными низкогорьями, постепенно переходящими в лесные среднегорья. И лишь </w:t>
      </w:r>
      <w:r>
        <w:rPr>
          <w:rFonts w:ascii="Times New Roman" w:hAnsi="Times New Roman"/>
          <w:sz w:val="28"/>
          <w:szCs w:val="28"/>
        </w:rPr>
        <w:t xml:space="preserve">на наиболее высоких хребтах появляются типичные высокогорные ландшафты.  Слабо расчленён рельеф с куполовидными вершинами и относительно пологими склонами. Резко расчленённый и крутосклонный рельеф господствует лишь вблизи долины Катуни, </w:t>
      </w:r>
      <w:proofErr w:type="spellStart"/>
      <w:r>
        <w:rPr>
          <w:rFonts w:ascii="Times New Roman" w:hAnsi="Times New Roman"/>
          <w:sz w:val="28"/>
          <w:szCs w:val="28"/>
        </w:rPr>
        <w:t>Чарыша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Бащелака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Здесь появляются выходы коренных пород, обилие осыпей.  Преобладание лесов по северным склонам и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степенных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лугов по южным создает впечатление господства лесостепных ландшафтов. В Южной части Северного Алтая распространены ландшафты лиственничной – лесно</w:t>
      </w:r>
      <w:r>
        <w:rPr>
          <w:rFonts w:ascii="Times New Roman" w:hAnsi="Times New Roman"/>
          <w:sz w:val="28"/>
          <w:szCs w:val="28"/>
        </w:rPr>
        <w:t xml:space="preserve">го среднегорья. Расчленение довольно значительное. Долины рек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-образные, но в верховьях нередко имеют </w:t>
      </w:r>
      <w:proofErr w:type="spellStart"/>
      <w:r>
        <w:rPr>
          <w:rFonts w:ascii="Times New Roman" w:hAnsi="Times New Roman"/>
          <w:sz w:val="28"/>
          <w:szCs w:val="28"/>
        </w:rPr>
        <w:t>троговый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характер. Основные типы лесов являются лиственнично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 xml:space="preserve">арковые, лиственных кустарников, </w:t>
      </w:r>
      <w:proofErr w:type="spellStart"/>
      <w:r>
        <w:rPr>
          <w:rFonts w:ascii="Times New Roman" w:hAnsi="Times New Roman"/>
          <w:sz w:val="28"/>
          <w:szCs w:val="28"/>
        </w:rPr>
        <w:t>кедро</w:t>
      </w:r>
      <w:proofErr w:type="spellEnd"/>
      <w:r>
        <w:rPr>
          <w:rFonts w:ascii="Times New Roman" w:hAnsi="Times New Roman"/>
          <w:sz w:val="28"/>
          <w:szCs w:val="28"/>
        </w:rPr>
        <w:t xml:space="preserve">-лиственничные и </w:t>
      </w:r>
      <w:proofErr w:type="spellStart"/>
      <w:r>
        <w:rPr>
          <w:rFonts w:ascii="Times New Roman" w:hAnsi="Times New Roman"/>
          <w:sz w:val="28"/>
          <w:szCs w:val="28"/>
        </w:rPr>
        <w:t>берёзо</w:t>
      </w:r>
      <w:proofErr w:type="spellEnd"/>
      <w:r>
        <w:rPr>
          <w:rFonts w:ascii="Times New Roman" w:hAnsi="Times New Roman"/>
          <w:sz w:val="28"/>
          <w:szCs w:val="28"/>
        </w:rPr>
        <w:t>-лиственничные леса. Развит к</w:t>
      </w:r>
      <w:r>
        <w:rPr>
          <w:rFonts w:ascii="Times New Roman" w:hAnsi="Times New Roman"/>
          <w:sz w:val="28"/>
          <w:szCs w:val="28"/>
        </w:rPr>
        <w:t>устарниковый ярус из брусники, голубики [Горный Алтай, 1971].</w:t>
      </w:r>
    </w:p>
    <w:p w:rsidR="00A3347F" w:rsidRDefault="00A33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3347F" w:rsidRDefault="00CF68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1.2.Классификация экологических троп [интернет ресурс].</w:t>
      </w:r>
    </w:p>
    <w:p w:rsidR="00A3347F" w:rsidRDefault="00CF680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тропы классифицируют по разным критериям, прежде всего, по длине маршрута или его продолжительности. </w:t>
      </w:r>
    </w:p>
    <w:p w:rsidR="00A3347F" w:rsidRDefault="00CF68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городских условиях </w:t>
      </w:r>
      <w:r>
        <w:rPr>
          <w:rFonts w:ascii="Times New Roman" w:hAnsi="Times New Roman"/>
          <w:sz w:val="28"/>
          <w:szCs w:val="28"/>
        </w:rPr>
        <w:t xml:space="preserve">средняя длина </w:t>
      </w:r>
      <w:proofErr w:type="spellStart"/>
      <w:r>
        <w:rPr>
          <w:rFonts w:ascii="Times New Roman" w:hAnsi="Times New Roman"/>
          <w:sz w:val="28"/>
          <w:szCs w:val="28"/>
        </w:rPr>
        <w:t>экотроп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колебаться от нескольких сот метров до нескольких километров. </w:t>
      </w:r>
    </w:p>
    <w:p w:rsidR="00A3347F" w:rsidRDefault="00CF68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дикой природе их длина может достигать десятков, а то и сотен километров. </w:t>
      </w:r>
    </w:p>
    <w:p w:rsidR="00A3347F" w:rsidRDefault="00CF68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туристские маршруты, экологические тропы могут быть линейными, полукольцевыми, кол</w:t>
      </w:r>
      <w:r>
        <w:rPr>
          <w:rFonts w:ascii="Times New Roman" w:hAnsi="Times New Roman"/>
          <w:sz w:val="28"/>
          <w:szCs w:val="28"/>
        </w:rPr>
        <w:t>ьцевыми и радиальными. Тропы также различают по трудности прохождения и по сложности предлагаемой информации.  Тропы для младшей возрастной категории (дошкольников и учеников младших классов), а так же для посетителей в возрасте более 60 лет должны быть ко</w:t>
      </w:r>
      <w:r>
        <w:rPr>
          <w:rFonts w:ascii="Times New Roman" w:hAnsi="Times New Roman"/>
          <w:sz w:val="28"/>
          <w:szCs w:val="28"/>
        </w:rPr>
        <w:t xml:space="preserve">роче и легче для прохождения, чем для молодежи и людей среднего возраста. Основным критерием классификации троп природы всё-таки является их назначение: выделяют познавательно-прогулочные, </w:t>
      </w:r>
      <w:r>
        <w:rPr>
          <w:rFonts w:ascii="Times New Roman" w:hAnsi="Times New Roman"/>
          <w:sz w:val="28"/>
          <w:szCs w:val="28"/>
        </w:rPr>
        <w:lastRenderedPageBreak/>
        <w:t>познавательно-туристские и собственно учебные экологические. Каждый</w:t>
      </w:r>
      <w:r>
        <w:rPr>
          <w:rFonts w:ascii="Times New Roman" w:hAnsi="Times New Roman"/>
          <w:sz w:val="28"/>
          <w:szCs w:val="28"/>
        </w:rPr>
        <w:t xml:space="preserve"> тип имеет свою специфику.</w:t>
      </w:r>
    </w:p>
    <w:p w:rsidR="00A3347F" w:rsidRDefault="00CF680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Познавательно-прогулочные тропы</w:t>
      </w:r>
      <w:r>
        <w:rPr>
          <w:rFonts w:ascii="Times New Roman" w:hAnsi="Times New Roman"/>
          <w:sz w:val="28"/>
          <w:szCs w:val="28"/>
        </w:rPr>
        <w:t>, или тропы «выходного дня», имеют протяженность в среднем 4–8 км. Одиночных посетителей по возможности объединяют в группы, и в сопровождении проводника или с путеводителем они прогулочным шагом пр</w:t>
      </w:r>
      <w:r>
        <w:rPr>
          <w:rFonts w:ascii="Times New Roman" w:hAnsi="Times New Roman"/>
          <w:sz w:val="28"/>
          <w:szCs w:val="28"/>
        </w:rPr>
        <w:t>оходят весь маршрут, знакомясь с природой, памятниками истории и культуры. На таких маршрутах затрагиваются вопросы взаимоотношений природной среды и человека, влияния хозяйственной деятельности на природу, посетители получают представление о том, какие ме</w:t>
      </w:r>
      <w:r>
        <w:rPr>
          <w:rFonts w:ascii="Times New Roman" w:hAnsi="Times New Roman"/>
          <w:sz w:val="28"/>
          <w:szCs w:val="28"/>
        </w:rPr>
        <w:t>роприятия осуществляются для ее защиты.</w:t>
      </w:r>
    </w:p>
    <w:p w:rsidR="00A3347F" w:rsidRDefault="00CF680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Познавательно-туристские тропы</w:t>
      </w:r>
      <w:r>
        <w:rPr>
          <w:rFonts w:ascii="Times New Roman" w:hAnsi="Times New Roman"/>
          <w:sz w:val="28"/>
          <w:szCs w:val="28"/>
        </w:rPr>
        <w:t xml:space="preserve">. Их протяженность колеблется в среднем от нескольких десятков до нескольких сотен километров. Тропы такого типа чаще прокладывают в охранных зонах заповедников или в зоне туризма </w:t>
      </w:r>
      <w:r>
        <w:rPr>
          <w:rFonts w:ascii="Times New Roman" w:hAnsi="Times New Roman"/>
          <w:sz w:val="28"/>
          <w:szCs w:val="28"/>
        </w:rPr>
        <w:t>национальных парков. Длительность путешествия может составлять от 1–2 дней до целого отпуска. Как и тропы первого типа, познавательно туристские маршруты можно проходить с проводником и самостоятельно. Во втором случае тропы тщательно размечают на местност</w:t>
      </w:r>
      <w:r>
        <w:rPr>
          <w:rFonts w:ascii="Times New Roman" w:hAnsi="Times New Roman"/>
          <w:sz w:val="28"/>
          <w:szCs w:val="28"/>
        </w:rPr>
        <w:t>и, а группы туристов не только снабжаются буклетами, но и проходят специальный инструктаж перед выходом в маршрут. Главные составляющие такого инструктажа – техника безопасности и правила поведения туристов на природе. Кроме того, каждая группа туристов до</w:t>
      </w:r>
      <w:r>
        <w:rPr>
          <w:rFonts w:ascii="Times New Roman" w:hAnsi="Times New Roman"/>
          <w:sz w:val="28"/>
          <w:szCs w:val="28"/>
        </w:rPr>
        <w:t>лжна обладать простейшими знаниями о том, как бороться с нарушителями правил охраны природы, случайно встреченными на тропе.</w:t>
      </w:r>
    </w:p>
    <w:p w:rsidR="00A3347F" w:rsidRDefault="00CF680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Учебные экологические тропы</w:t>
      </w:r>
      <w:r>
        <w:rPr>
          <w:rFonts w:ascii="Times New Roman" w:hAnsi="Times New Roman"/>
          <w:sz w:val="28"/>
          <w:szCs w:val="28"/>
        </w:rPr>
        <w:t>. Это специализированные маршруты для экологического образования. Их протяжённость редко превышает два километра, поскольку считается, что учебная экскурсия не должна занимать более трех часов. Такие тропы рассчитаны в первую очередь на учащихся школ, лице</w:t>
      </w:r>
      <w:r>
        <w:rPr>
          <w:rFonts w:ascii="Times New Roman" w:hAnsi="Times New Roman"/>
          <w:sz w:val="28"/>
          <w:szCs w:val="28"/>
        </w:rPr>
        <w:t xml:space="preserve">ев, студентов. Вместе с тем они должны быть доступны (интересны и понятны) для любого посетителя. Как правило, группа идет по маршруту под руководством проводника-экскурсовода. </w:t>
      </w:r>
    </w:p>
    <w:p w:rsidR="00A3347F" w:rsidRDefault="00CF6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самостоятельных посетителей тропа оборудуется указательными знаками, инфор</w:t>
      </w:r>
      <w:r>
        <w:rPr>
          <w:rFonts w:ascii="Times New Roman" w:hAnsi="Times New Roman"/>
          <w:sz w:val="28"/>
          <w:szCs w:val="28"/>
        </w:rPr>
        <w:t>мационными стендами. Подготавливаются информационные буклеты. Указатели, или маркировочные знаки, представляют собой простейший тип информационных объектов. Чаще всего это деревянные столбы, установленные на каждой точке-остановке и на всех перекрестках. Н</w:t>
      </w:r>
      <w:r>
        <w:rPr>
          <w:rFonts w:ascii="Times New Roman" w:hAnsi="Times New Roman"/>
          <w:sz w:val="28"/>
          <w:szCs w:val="28"/>
        </w:rPr>
        <w:t>а них наносят маркировочный знак тропы – полоску, квадрат, ромб и т.п. У каждой тропы должен быть свой знак или особенный цвет знака, чтобы посетитель мог безошибочно определить с помощью буклета, где именно он находится. На перекрестках, как правило, уста</w:t>
      </w:r>
      <w:r>
        <w:rPr>
          <w:rFonts w:ascii="Times New Roman" w:hAnsi="Times New Roman"/>
          <w:sz w:val="28"/>
          <w:szCs w:val="28"/>
        </w:rPr>
        <w:t>навливают указатели-стрелки.</w:t>
      </w:r>
    </w:p>
    <w:p w:rsidR="00A3347F" w:rsidRDefault="00CF6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правило, большинство природных троп посещают не только организованные, но и самодеятельные группы или отдельные отдыхающие. Чтобы удовлетворить их познавательные потребности, на самой тропе устанавливают указатели и особые </w:t>
      </w:r>
      <w:r>
        <w:rPr>
          <w:rFonts w:ascii="Times New Roman" w:hAnsi="Times New Roman"/>
          <w:sz w:val="28"/>
          <w:szCs w:val="28"/>
        </w:rPr>
        <w:t xml:space="preserve">сооружения в виде информационных стендов. </w:t>
      </w:r>
      <w:proofErr w:type="gramStart"/>
      <w:r>
        <w:rPr>
          <w:rFonts w:ascii="Times New Roman" w:hAnsi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каждой </w:t>
      </w:r>
      <w:proofErr w:type="spellStart"/>
      <w:r>
        <w:rPr>
          <w:rFonts w:ascii="Times New Roman" w:hAnsi="Times New Roman"/>
          <w:sz w:val="28"/>
          <w:szCs w:val="28"/>
        </w:rPr>
        <w:t>экотропы</w:t>
      </w:r>
      <w:proofErr w:type="spellEnd"/>
      <w:r>
        <w:rPr>
          <w:rFonts w:ascii="Times New Roman" w:hAnsi="Times New Roman"/>
          <w:sz w:val="28"/>
          <w:szCs w:val="28"/>
        </w:rPr>
        <w:t xml:space="preserve"> обычно устанавливают входной стенд – </w:t>
      </w:r>
      <w:r>
        <w:rPr>
          <w:rFonts w:ascii="Times New Roman" w:hAnsi="Times New Roman"/>
          <w:sz w:val="28"/>
          <w:szCs w:val="28"/>
        </w:rPr>
        <w:lastRenderedPageBreak/>
        <w:t>своеобразные «ворота тропы». Именно на входном аншлаге туристы должны получить общую информацию о форме и длине маршрута, об основных природных и культу</w:t>
      </w:r>
      <w:r>
        <w:rPr>
          <w:rFonts w:ascii="Times New Roman" w:hAnsi="Times New Roman"/>
          <w:sz w:val="28"/>
          <w:szCs w:val="28"/>
        </w:rPr>
        <w:t>рных достопримечательностях и правилах поведения на тропе.</w:t>
      </w:r>
    </w:p>
    <w:p w:rsidR="00A3347F" w:rsidRDefault="00A33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47F" w:rsidRDefault="00CF68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1.3.Особенности культуры и природных комплексов Республики Алтай</w:t>
      </w:r>
    </w:p>
    <w:p w:rsidR="00A3347F" w:rsidRDefault="00CF68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</w:t>
      </w:r>
      <w:proofErr w:type="spellStart"/>
      <w:r>
        <w:rPr>
          <w:rFonts w:ascii="Times New Roman" w:hAnsi="Times New Roman"/>
          <w:sz w:val="28"/>
          <w:szCs w:val="28"/>
        </w:rPr>
        <w:t>краснокнижные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травянистые растения</w:t>
      </w:r>
    </w:p>
    <w:p w:rsidR="00A3347F" w:rsidRDefault="00CF6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сибирских лесах и на лугах растет купальница азиатская - с ярко-оранжевыми цветками.</w:t>
      </w:r>
      <w:r>
        <w:rPr>
          <w:rFonts w:ascii="Times New Roman" w:hAnsi="Times New Roman"/>
          <w:sz w:val="28"/>
          <w:szCs w:val="28"/>
        </w:rPr>
        <w:t xml:space="preserve"> Зацветает она, как правило, в конце мая и цветет лишь 2-3 недели. «Купальница никогда не наклоняет цветок, держит его прямо, чтобы сохранить внутри наиболее благоприятные условия. Поэтому там всегда можно увидеть насекомых - интересных объект для наблюден</w:t>
      </w:r>
      <w:r>
        <w:rPr>
          <w:rFonts w:ascii="Times New Roman" w:hAnsi="Times New Roman"/>
          <w:sz w:val="28"/>
          <w:szCs w:val="28"/>
        </w:rPr>
        <w:t xml:space="preserve">ий», - отмечает Валентин </w:t>
      </w:r>
      <w:proofErr w:type="spellStart"/>
      <w:r>
        <w:rPr>
          <w:rFonts w:ascii="Times New Roman" w:hAnsi="Times New Roman"/>
          <w:sz w:val="28"/>
          <w:szCs w:val="28"/>
        </w:rPr>
        <w:t>Рудский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«Огоньки» — так чаще всего называют эти цветы. «Наша сибирская роза» - говорят про них сибиряки [Красная книга Республики Алтай, 2017; Купальница, интернет ресурс]. </w:t>
      </w:r>
    </w:p>
    <w:p w:rsidR="00A3347F" w:rsidRDefault="00CF6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Венерин Башмачок обыкновенны</w:t>
      </w:r>
      <w:proofErr w:type="gramStart"/>
      <w:r>
        <w:rPr>
          <w:rFonts w:ascii="Times New Roman" w:hAnsi="Times New Roman"/>
          <w:sz w:val="28"/>
          <w:szCs w:val="28"/>
        </w:rPr>
        <w:t>й–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многолетнее травянистое р</w:t>
      </w:r>
      <w:r>
        <w:rPr>
          <w:rFonts w:ascii="Times New Roman" w:hAnsi="Times New Roman"/>
          <w:sz w:val="28"/>
          <w:szCs w:val="28"/>
        </w:rPr>
        <w:t xml:space="preserve">астение, вид рода Башмачок семейства </w:t>
      </w:r>
      <w:proofErr w:type="spellStart"/>
      <w:r>
        <w:rPr>
          <w:rFonts w:ascii="Times New Roman" w:hAnsi="Times New Roman"/>
          <w:sz w:val="28"/>
          <w:szCs w:val="28"/>
        </w:rPr>
        <w:t>Орхидны</w:t>
      </w:r>
      <w:proofErr w:type="spellEnd"/>
      <w:r>
        <w:rPr>
          <w:rFonts w:ascii="Times New Roman" w:hAnsi="Times New Roman"/>
          <w:sz w:val="28"/>
          <w:szCs w:val="28"/>
        </w:rPr>
        <w:t xml:space="preserve">. Стебли высотой 20-50 см, по всей длине покрыты короткими железистыми волосками. Листья длиной 6-15 см, шириной 2-10 см, эллиптические, заостренные. Цветков – 1, реже 2, при основании с заостренным прицветником </w:t>
      </w:r>
      <w:r>
        <w:rPr>
          <w:rFonts w:ascii="Times New Roman" w:hAnsi="Times New Roman"/>
          <w:sz w:val="28"/>
          <w:szCs w:val="28"/>
        </w:rPr>
        <w:t>длиной до 7 см. Листочки околоцветника красновато-бурые, боковые листочки длиной 4-6 см, шириной 0,5-0,8 мм, линейно-ланцетные, слегка скрученные, нижний листочек на верхушке двузубчатый. Губа длиной около 3 см, желтая, внутри с красноватыми крапинками [Ве</w:t>
      </w:r>
      <w:r>
        <w:rPr>
          <w:rFonts w:ascii="Times New Roman" w:hAnsi="Times New Roman"/>
          <w:sz w:val="28"/>
          <w:szCs w:val="28"/>
        </w:rPr>
        <w:t xml:space="preserve">нерин башмачок, </w:t>
      </w:r>
      <w:proofErr w:type="spellStart"/>
      <w:r>
        <w:rPr>
          <w:rFonts w:ascii="Times New Roman" w:hAnsi="Times New Roman"/>
          <w:sz w:val="28"/>
          <w:szCs w:val="28"/>
        </w:rPr>
        <w:t>интерент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ресурс]. </w:t>
      </w:r>
    </w:p>
    <w:p w:rsidR="00A3347F" w:rsidRDefault="00CF68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виды представителей орнитофауны г. Горно-Алтайска </w:t>
      </w:r>
    </w:p>
    <w:p w:rsidR="00A3347F" w:rsidRDefault="00CF68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Бёме</w:t>
      </w:r>
      <w:proofErr w:type="spellEnd"/>
      <w:r>
        <w:rPr>
          <w:rFonts w:ascii="Times New Roman" w:hAnsi="Times New Roman"/>
          <w:sz w:val="28"/>
          <w:szCs w:val="28"/>
        </w:rPr>
        <w:t>, 1988; Кучин, 2004; Малкова, 2008]</w:t>
      </w:r>
    </w:p>
    <w:p w:rsidR="00A3347F" w:rsidRDefault="00CF6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Крохотный щегол птица певчая по своим размерам не догоняют даже воробья, и в длину от головы до хвостика составляет око</w:t>
      </w:r>
      <w:r>
        <w:rPr>
          <w:rFonts w:ascii="Times New Roman" w:hAnsi="Times New Roman"/>
          <w:sz w:val="28"/>
          <w:szCs w:val="28"/>
        </w:rPr>
        <w:t xml:space="preserve">ло 12 см. А вес его бывает не больше 20 грамм. Взрослый птенец отличается от всех других птиц своим ярким оперением. Только в районе головы, крыльев и хвоста у них выделяется четко яркий цвет, что действительно придает шарма птице и </w:t>
      </w:r>
      <w:proofErr w:type="gramStart"/>
      <w:r>
        <w:rPr>
          <w:rFonts w:ascii="Times New Roman" w:hAnsi="Times New Roman"/>
          <w:sz w:val="28"/>
          <w:szCs w:val="28"/>
        </w:rPr>
        <w:t>внушает</w:t>
      </w:r>
      <w:proofErr w:type="gramEnd"/>
      <w:r>
        <w:rPr>
          <w:rFonts w:ascii="Times New Roman" w:hAnsi="Times New Roman"/>
          <w:sz w:val="28"/>
          <w:szCs w:val="28"/>
        </w:rPr>
        <w:t xml:space="preserve"> щегольски вид. </w:t>
      </w:r>
      <w:r>
        <w:rPr>
          <w:rFonts w:ascii="Times New Roman" w:hAnsi="Times New Roman"/>
          <w:sz w:val="28"/>
          <w:szCs w:val="28"/>
        </w:rPr>
        <w:t xml:space="preserve">Пение Щегла можно слышать круглый год. </w:t>
      </w:r>
    </w:p>
    <w:p w:rsidR="00A3347F" w:rsidRDefault="00CF68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Снегирь принадлежит к певчим птицам рода снегирей, который в свою очередь относится к семейству вьюрковых. Снегирь считается птицей известной и широко распространённой, это очень заметная и привлекательная птица. Пти</w:t>
      </w:r>
      <w:r>
        <w:rPr>
          <w:rFonts w:ascii="Times New Roman" w:hAnsi="Times New Roman"/>
          <w:sz w:val="28"/>
          <w:szCs w:val="28"/>
        </w:rPr>
        <w:t>ца снегирь относится к небольшим птичкам, по размеру она чуть крупнее воробья. Вес снегиря составляет приблизительно 30-35 граммов, но в тоже время телосложение у него достаточно плотное и крепкое. Длина тела обычного снегиря около 18 сантиметров,  а разма</w:t>
      </w:r>
      <w:r>
        <w:rPr>
          <w:rFonts w:ascii="Times New Roman" w:hAnsi="Times New Roman"/>
          <w:sz w:val="28"/>
          <w:szCs w:val="28"/>
        </w:rPr>
        <w:t>х крыльев доходит до 30 сантиметров.</w:t>
      </w:r>
    </w:p>
    <w:p w:rsidR="00A3347F" w:rsidRDefault="00CF68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 РЕЗУЛЬТАТЫ ИССЛЕДОВАНИЯ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своём проекте мы выделили три этапа: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Исследование,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Проектирование,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Прототипирование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Исследовательский этап</w:t>
      </w:r>
    </w:p>
    <w:p w:rsidR="00A3347F" w:rsidRDefault="00CF68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изучению данной информации, мы выяснили, что наша тропа относится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учебно-экологической.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наш экологический маршрут могли посещать самостоятельные посетители тропа будет оборудоваться указательными знаками, благодаря, которыми посетители</w:t>
      </w:r>
      <w:r>
        <w:rPr>
          <w:rFonts w:ascii="Times New Roman" w:hAnsi="Times New Roman"/>
          <w:sz w:val="28"/>
          <w:szCs w:val="28"/>
        </w:rPr>
        <w:t xml:space="preserve"> маршрута могли ознакомиться с информацией  и узнать  нашу природу получше. 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декабря 2020 года мы посетили гору </w:t>
      </w:r>
      <w:proofErr w:type="spellStart"/>
      <w:r>
        <w:rPr>
          <w:rFonts w:ascii="Times New Roman" w:hAnsi="Times New Roman"/>
          <w:sz w:val="28"/>
          <w:szCs w:val="28"/>
        </w:rPr>
        <w:t>Тугаю</w:t>
      </w:r>
      <w:proofErr w:type="spellEnd"/>
      <w:r>
        <w:rPr>
          <w:rFonts w:ascii="Times New Roman" w:hAnsi="Times New Roman"/>
          <w:sz w:val="28"/>
          <w:szCs w:val="28"/>
        </w:rPr>
        <w:t>. С целью изучить местную природу и распланировать стоянки для отдыхающих. Видеоотчёт можно посмотреть по ссылкам: https://youtu.be/Y6m4</w:t>
      </w:r>
      <w:r>
        <w:rPr>
          <w:rFonts w:ascii="Times New Roman" w:hAnsi="Times New Roman"/>
          <w:sz w:val="28"/>
          <w:szCs w:val="28"/>
        </w:rPr>
        <w:t>ou2NViY и https://youtu.be/2WADtN-9rgk</w:t>
      </w:r>
    </w:p>
    <w:p w:rsidR="00A3347F" w:rsidRDefault="00CF680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Километраж пути во время Экологической экскурсии по короткому маршруту: 373 м, по длинному маршруту, до верхней смотровой площадки, – 955 м.</w:t>
      </w:r>
    </w:p>
    <w:p w:rsidR="00A3347F" w:rsidRDefault="00CF680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на маршрут по экологической тропе: по короткому маршруту от 45 до 90 </w:t>
      </w:r>
      <w:r>
        <w:rPr>
          <w:rFonts w:ascii="Times New Roman" w:hAnsi="Times New Roman"/>
          <w:sz w:val="28"/>
          <w:szCs w:val="28"/>
        </w:rPr>
        <w:t>минут; по длинному маршруту от 90 до 120 минут.</w:t>
      </w:r>
    </w:p>
    <w:p w:rsidR="00A3347F" w:rsidRDefault="00CF680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Определено 8 видов птиц, 6 видов древесно-кустарниковой растительности.</w:t>
      </w:r>
    </w:p>
    <w:p w:rsidR="00A3347F" w:rsidRDefault="00CF680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Решено создать альпийскую горку с посадками купальницы азиатской, фиалка надрезанная, </w:t>
      </w:r>
      <w:proofErr w:type="spellStart"/>
      <w:r>
        <w:rPr>
          <w:rFonts w:ascii="Times New Roman" w:hAnsi="Times New Roman"/>
          <w:sz w:val="28"/>
          <w:szCs w:val="28"/>
        </w:rPr>
        <w:t>кандык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3347F" w:rsidRDefault="00CF680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 материал о традиции алтай</w:t>
      </w:r>
      <w:r>
        <w:rPr>
          <w:rFonts w:ascii="Times New Roman" w:hAnsi="Times New Roman"/>
          <w:sz w:val="28"/>
          <w:szCs w:val="28"/>
        </w:rPr>
        <w:t xml:space="preserve">ской культуры «Приношения (подарка) духу-хранителю». </w:t>
      </w:r>
    </w:p>
    <w:p w:rsidR="00A3347F" w:rsidRDefault="00A33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47F" w:rsidRDefault="00CF68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Проектный этап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Стоянки по подъемнику на горе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Тугая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: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стоянка: за перилами в начале у входа, поставить стенд, на котором написать приглашение посетить экологическую тропу, правило поведение в </w:t>
      </w:r>
      <w:r>
        <w:rPr>
          <w:rFonts w:ascii="Times New Roman" w:hAnsi="Times New Roman"/>
          <w:sz w:val="28"/>
          <w:szCs w:val="28"/>
        </w:rPr>
        <w:t>природе и карту экологического маршрута.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стоянка: стенд  с описанием встреч птиц характерных для лесостепного ландшафта: щеглов, овсянок, коноплянок. Они являются не перелетными птицами и обладают красивым оперением.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стоянка: лавочка расположена вдоль </w:t>
      </w:r>
      <w:r>
        <w:rPr>
          <w:rFonts w:ascii="Times New Roman" w:hAnsi="Times New Roman"/>
          <w:sz w:val="28"/>
          <w:szCs w:val="28"/>
        </w:rPr>
        <w:t>подъемника. Напротив этой лавочки растет яблоки-дичок-ранетки. В районе этого ранета можно посадить, также кустарники: обыкновенной рябины, черноплодной рябины, жимолости. Тем самым привлечь разнообразие птиц. Сделать стенд, на котором рассказать о кустарн</w:t>
      </w:r>
      <w:r>
        <w:rPr>
          <w:rFonts w:ascii="Times New Roman" w:hAnsi="Times New Roman"/>
          <w:sz w:val="28"/>
          <w:szCs w:val="28"/>
        </w:rPr>
        <w:t xml:space="preserve">иках, и каких птиц они привлекают. </w:t>
      </w:r>
      <w:r>
        <w:rPr>
          <w:rFonts w:ascii="Times New Roman" w:hAnsi="Times New Roman"/>
          <w:sz w:val="28"/>
          <w:szCs w:val="28"/>
          <w:lang w:val="en-US"/>
        </w:rPr>
        <w:t>Ur</w:t>
      </w:r>
      <w:r>
        <w:rPr>
          <w:rFonts w:ascii="Times New Roman" w:hAnsi="Times New Roman"/>
          <w:sz w:val="28"/>
          <w:szCs w:val="28"/>
        </w:rPr>
        <w:t xml:space="preserve">-коды, чтобы зайти на сайт и посмотреть: разнообразие птиц, как они поют и т.д. </w:t>
      </w:r>
    </w:p>
    <w:p w:rsidR="00A3347F" w:rsidRDefault="00CF68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стоянка: хвойные деревья на той стоянке наблюдаются со всех сторон. При подъёме справа можно увидеть молодые сосны, а слева уже большие </w:t>
      </w:r>
      <w:r>
        <w:rPr>
          <w:rFonts w:ascii="Times New Roman" w:hAnsi="Times New Roman"/>
          <w:sz w:val="28"/>
          <w:szCs w:val="28"/>
        </w:rPr>
        <w:t xml:space="preserve">сосны-великаны. Мы считаем, можно привести стенд с таблицей хвойных деревьев. На стенде показать их отличие, рассказать отдыхающим,  кто кормится: бурундуки, белки, клесты. 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стоянка: беседка. Была идея поставить стенд, где каждый мог написать, что он там</w:t>
      </w:r>
      <w:r>
        <w:rPr>
          <w:rFonts w:ascii="Times New Roman" w:hAnsi="Times New Roman"/>
          <w:sz w:val="28"/>
          <w:szCs w:val="28"/>
        </w:rPr>
        <w:t xml:space="preserve"> был и посетил это место (придумано для того, чтобы туристы научились оберегать природу, и не портили природные достопримечательности нашей Республики).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стоянка: это у нас уже идет тропа ко второй отдыхающей беседки. Проходит эта тропа через лесок. У вхо</w:t>
      </w:r>
      <w:r>
        <w:rPr>
          <w:rFonts w:ascii="Times New Roman" w:hAnsi="Times New Roman"/>
          <w:sz w:val="28"/>
          <w:szCs w:val="28"/>
        </w:rPr>
        <w:t xml:space="preserve">да, также можно поставить стенд с рассказом о разнообразие птиц, которые у нас обитаю. Можно развесить кормушки, как у входа, так и в самом леске, для того, чтобы, отдыхающие шли, и могли подсыпать корм птичкам. 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стоянка: когда мы поднялись на вторую бес</w:t>
      </w:r>
      <w:r>
        <w:rPr>
          <w:rFonts w:ascii="Times New Roman" w:hAnsi="Times New Roman"/>
          <w:sz w:val="28"/>
          <w:szCs w:val="28"/>
        </w:rPr>
        <w:t xml:space="preserve">едку, там мы увидели дерево. На дереве были навязаны ленточки, это обряд и традиции нашего народа проживающего у нас в Республике Алтай. Мы думаем, нужно в этом месте поставить стенд с информацией о том, как важно оберегать традиции и какие у нас поверья, </w:t>
      </w:r>
      <w:r>
        <w:rPr>
          <w:rFonts w:ascii="Times New Roman" w:hAnsi="Times New Roman"/>
          <w:sz w:val="28"/>
          <w:szCs w:val="28"/>
        </w:rPr>
        <w:t xml:space="preserve">ведь у каждой нации они разные. </w:t>
      </w:r>
    </w:p>
    <w:p w:rsidR="00A3347F" w:rsidRDefault="00CF6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 этой же стоянке чуть выше на поляне, мы хотим посадить красно-книжные растения, такие как: огоньки, венерин башмачок и т.д. С помощью стенда  рассказать, о  красоте и особенностях этих прекрасных цветов. </w:t>
      </w:r>
    </w:p>
    <w:p w:rsidR="00A3347F" w:rsidRDefault="00CF68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у нас получилось 7 стоянок, общей протяжённостью 373 метра. Мы приготовили маршрут с целью максимального посещения отдыхающими: туристы - гости города, семьи, пенсионеры, школьники. Содержание стоянок можно использовать для образовательных экскурси</w:t>
      </w:r>
      <w:r>
        <w:rPr>
          <w:rFonts w:ascii="Times New Roman" w:hAnsi="Times New Roman"/>
          <w:sz w:val="28"/>
          <w:szCs w:val="28"/>
        </w:rPr>
        <w:t xml:space="preserve">й, для знакомства с красотой местности. </w:t>
      </w:r>
    </w:p>
    <w:p w:rsidR="00A3347F" w:rsidRDefault="00CF68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/>
          <w:sz w:val="28"/>
          <w:szCs w:val="28"/>
        </w:rPr>
        <w:t>Протипирование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Составили дизайн-проект стоянок (приложение 1). </w:t>
      </w:r>
    </w:p>
    <w:p w:rsidR="00A3347F" w:rsidRDefault="00CF68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Макет. Для приготовления макета горы </w:t>
      </w:r>
      <w:proofErr w:type="spellStart"/>
      <w:r>
        <w:rPr>
          <w:rFonts w:ascii="Times New Roman" w:hAnsi="Times New Roman"/>
          <w:sz w:val="28"/>
          <w:szCs w:val="28"/>
        </w:rPr>
        <w:t>Тугаи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отображение на ней всех стоянок мы использовались пенопласт и работали в технике  папье-маше.</w:t>
      </w:r>
      <w:r>
        <w:rPr>
          <w:rFonts w:ascii="Times New Roman" w:hAnsi="Times New Roman"/>
          <w:sz w:val="28"/>
          <w:szCs w:val="28"/>
        </w:rPr>
        <w:t xml:space="preserve"> Наша конструкция стоит на пенопласте, а горы собраны с помощью папье-маше. Когда наша конструкция засохла, мы её раскрасили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нужными цветами и отобразили все стоянки, как они проходят. Макет отображает весь вид, глядя  на него, можно предс</w:t>
      </w:r>
      <w:r>
        <w:rPr>
          <w:rFonts w:ascii="Times New Roman" w:hAnsi="Times New Roman"/>
          <w:sz w:val="28"/>
          <w:szCs w:val="28"/>
        </w:rPr>
        <w:t>тавить, как разработан наш проект.</w:t>
      </w:r>
    </w:p>
    <w:p w:rsidR="00A3347F" w:rsidRDefault="00A334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347F" w:rsidRDefault="00CF68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РЕЗУЛЬТАТЫ ПРОЕКТА</w:t>
      </w:r>
    </w:p>
    <w:p w:rsidR="00A3347F" w:rsidRDefault="00A33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Сопровождение экологической тропы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 сценарий экологической тропы по подъемнику горы </w:t>
      </w:r>
      <w:proofErr w:type="gramStart"/>
      <w:r>
        <w:rPr>
          <w:rFonts w:ascii="Times New Roman" w:hAnsi="Times New Roman"/>
          <w:sz w:val="28"/>
          <w:szCs w:val="28"/>
        </w:rPr>
        <w:t>Тугая</w:t>
      </w:r>
      <w:proofErr w:type="gramEnd"/>
      <w:r>
        <w:rPr>
          <w:rFonts w:ascii="Times New Roman" w:hAnsi="Times New Roman"/>
          <w:sz w:val="28"/>
          <w:szCs w:val="28"/>
        </w:rPr>
        <w:t xml:space="preserve">. Сколько времени на неё уходит. 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 макет горы Тугая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стоянками и ландшафтным</w:t>
      </w:r>
      <w:r>
        <w:rPr>
          <w:rFonts w:ascii="Times New Roman" w:hAnsi="Times New Roman"/>
          <w:sz w:val="28"/>
          <w:szCs w:val="28"/>
        </w:rPr>
        <w:t xml:space="preserve"> дизайном нашей экологической тропы.</w:t>
      </w:r>
    </w:p>
    <w:p w:rsidR="00A3347F" w:rsidRDefault="00A33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Реклама проекта Экологической тропы </w:t>
      </w:r>
    </w:p>
    <w:p w:rsidR="00A3347F" w:rsidRDefault="00CF68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Размещение информации о проекте в 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 ​на страничке 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 xml:space="preserve">  Биоквантума-04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biokvantum</w:t>
      </w:r>
      <w:proofErr w:type="spellEnd"/>
      <w:r>
        <w:rPr>
          <w:rFonts w:ascii="Times New Roman" w:hAnsi="Times New Roman"/>
          <w:sz w:val="28"/>
          <w:szCs w:val="28"/>
        </w:rPr>
        <w:t>.04)</w:t>
      </w:r>
    </w:p>
    <w:p w:rsidR="00A3347F" w:rsidRDefault="00CF680D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видеоролика по проекту и размещение его на​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YouTobe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347F" w:rsidRDefault="00CF680D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при</w:t>
      </w:r>
      <w:r>
        <w:rPr>
          <w:rFonts w:ascii="Times New Roman" w:hAnsi="Times New Roman"/>
          <w:sz w:val="28"/>
          <w:szCs w:val="28"/>
        </w:rPr>
        <w:t>ём к мэру г. Горно-Алтайска для реализации наших задумок.​</w:t>
      </w:r>
    </w:p>
    <w:p w:rsidR="00A3347F" w:rsidRDefault="00CF68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Материалы для реализации проекта и смета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Изготовление стендов в Фирме Купол г. Горно-Алтайск. ​</w:t>
      </w:r>
    </w:p>
    <w:p w:rsidR="00A3347F" w:rsidRDefault="00CF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2.Посадочный материал: рябина обыкновенная, ирга, жимолость, травянистые растения: </w:t>
      </w:r>
      <w:proofErr w:type="spellStart"/>
      <w:r>
        <w:rPr>
          <w:rFonts w:ascii="Times New Roman" w:hAnsi="Times New Roman"/>
          <w:sz w:val="28"/>
          <w:szCs w:val="28"/>
        </w:rPr>
        <w:t>кандык</w:t>
      </w:r>
      <w:proofErr w:type="spellEnd"/>
      <w:r>
        <w:rPr>
          <w:rFonts w:ascii="Times New Roman" w:hAnsi="Times New Roman"/>
          <w:sz w:val="28"/>
          <w:szCs w:val="28"/>
        </w:rPr>
        <w:t> сиб</w:t>
      </w:r>
      <w:r>
        <w:rPr>
          <w:rFonts w:ascii="Times New Roman" w:hAnsi="Times New Roman"/>
          <w:sz w:val="28"/>
          <w:szCs w:val="28"/>
        </w:rPr>
        <w:t>ирский, фиалка надрезанная, жарки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онд эколого-биологического отдела Республиканского центра дополнительного образования.​</w:t>
      </w:r>
    </w:p>
    <w:p w:rsidR="00A3347F" w:rsidRDefault="00CF68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Посадка осуществляется в рамках экологических дат: Марш парков, День биологического разнообразия.​</w:t>
      </w:r>
    </w:p>
    <w:p w:rsidR="00A3347F" w:rsidRDefault="00A334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347F" w:rsidRDefault="00CF680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bCs/>
          <w:sz w:val="28"/>
          <w:szCs w:val="28"/>
        </w:rPr>
        <w:t>Выводы проделанной раб</w:t>
      </w:r>
      <w:r>
        <w:rPr>
          <w:rFonts w:ascii="Times New Roman" w:hAnsi="Times New Roman"/>
          <w:bCs/>
          <w:sz w:val="28"/>
          <w:szCs w:val="28"/>
        </w:rPr>
        <w:t>оты:</w:t>
      </w:r>
    </w:p>
    <w:p w:rsidR="00A3347F" w:rsidRDefault="00CF680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 маршрут вдоль подъёмника на гору </w:t>
      </w:r>
      <w:proofErr w:type="gramStart"/>
      <w:r>
        <w:rPr>
          <w:rFonts w:ascii="Times New Roman" w:hAnsi="Times New Roman"/>
          <w:sz w:val="28"/>
          <w:szCs w:val="28"/>
        </w:rPr>
        <w:t>Тугая</w:t>
      </w:r>
      <w:proofErr w:type="gramEnd"/>
      <w:r>
        <w:rPr>
          <w:rFonts w:ascii="Times New Roman" w:hAnsi="Times New Roman"/>
          <w:sz w:val="28"/>
          <w:szCs w:val="28"/>
        </w:rPr>
        <w:t xml:space="preserve"> с описанием километража, остановок и продолжительности по времени.</w:t>
      </w:r>
    </w:p>
    <w:p w:rsidR="00A3347F" w:rsidRDefault="00CF680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Оформлены содержательные стенды для стоянок вдоль подъёмника.</w:t>
      </w:r>
    </w:p>
    <w:p w:rsidR="00A3347F" w:rsidRDefault="00CF680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 материал для популяризации идеи нашего проекта.</w:t>
      </w:r>
    </w:p>
    <w:p w:rsidR="00A3347F" w:rsidRDefault="00CF680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 п</w:t>
      </w:r>
      <w:r>
        <w:rPr>
          <w:rFonts w:ascii="Times New Roman" w:hAnsi="Times New Roman"/>
          <w:sz w:val="28"/>
          <w:szCs w:val="28"/>
        </w:rPr>
        <w:t>осадочный материал для весенних работ.</w:t>
      </w:r>
    </w:p>
    <w:p w:rsidR="00A3347F" w:rsidRDefault="00A334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347F" w:rsidRDefault="00CF68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ПЕРСПЕКТИВА РАЗВИТИЯ ПРОЕКТА</w:t>
      </w:r>
    </w:p>
    <w:p w:rsidR="00A3347F" w:rsidRDefault="00CF6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экологический маршрут, будет полезен Республике. Это будет еще она природная достопримечательность, которая открывает вид практически на весь г. Горно-Алтайск.  На гору </w:t>
      </w:r>
      <w:proofErr w:type="spellStart"/>
      <w:r>
        <w:rPr>
          <w:rFonts w:ascii="Times New Roman" w:hAnsi="Times New Roman"/>
          <w:sz w:val="28"/>
          <w:szCs w:val="28"/>
        </w:rPr>
        <w:t>Тугаю</w:t>
      </w:r>
      <w:proofErr w:type="spellEnd"/>
      <w:r>
        <w:rPr>
          <w:rFonts w:ascii="Times New Roman" w:hAnsi="Times New Roman"/>
          <w:sz w:val="28"/>
          <w:szCs w:val="28"/>
        </w:rPr>
        <w:t xml:space="preserve"> увеличится посещаемость, и она будет радовать не только жителей города, но и гостей которые нас посещают. Распланировка маршрута может служить обучающей тропой для школьников или же хорошей прогулкой для пенсионеров. Посещение маршрута не зависит от </w:t>
      </w:r>
      <w:r>
        <w:rPr>
          <w:rFonts w:ascii="Times New Roman" w:hAnsi="Times New Roman"/>
          <w:sz w:val="28"/>
          <w:szCs w:val="28"/>
        </w:rPr>
        <w:t>возраста, её может посещать любой желающий.</w:t>
      </w:r>
    </w:p>
    <w:p w:rsidR="00A3347F" w:rsidRDefault="00CF6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планируем с готовым нашим продуктом -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сценарием и дизайном экологической тропы обратиться с аудиенцией к меру города Горно-Алтайска для его реализации. Это реально!!! Во-первых, администрация города активно</w:t>
      </w:r>
      <w:r>
        <w:rPr>
          <w:rFonts w:ascii="Times New Roman" w:hAnsi="Times New Roman"/>
          <w:sz w:val="28"/>
          <w:szCs w:val="28"/>
        </w:rPr>
        <w:t xml:space="preserve"> принимает идеи для улучшения и его красоты в рамках проекта. Во-вторых, сейчас проходит мероприятие по улучшению города.</w:t>
      </w:r>
    </w:p>
    <w:p w:rsidR="00A3347F" w:rsidRDefault="00CF68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РДШ, так же проходит Всероссийский конкурс проектов на соискание грантов «Добро не уходит на каникулы» и «Экологическая культ</w:t>
      </w:r>
      <w:r>
        <w:rPr>
          <w:rFonts w:ascii="Times New Roman" w:hAnsi="Times New Roman"/>
          <w:sz w:val="28"/>
          <w:szCs w:val="28"/>
        </w:rPr>
        <w:t xml:space="preserve">ура».  </w:t>
      </w:r>
    </w:p>
    <w:p w:rsidR="00A3347F" w:rsidRDefault="00A3347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47F" w:rsidRDefault="00A3347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47F" w:rsidRDefault="00A3347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47F" w:rsidRDefault="00CF68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ИСПОЛЬЗУЕМЫХ ИСТОЧНИКОВ</w:t>
      </w:r>
    </w:p>
    <w:p w:rsidR="00A3347F" w:rsidRDefault="00CF680D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Бёме</w:t>
      </w:r>
      <w:proofErr w:type="spellEnd"/>
      <w:r>
        <w:rPr>
          <w:rFonts w:ascii="Times New Roman" w:hAnsi="Times New Roman"/>
          <w:sz w:val="28"/>
          <w:szCs w:val="28"/>
        </w:rPr>
        <w:t xml:space="preserve"> Р.Л., </w:t>
      </w:r>
      <w:proofErr w:type="spellStart"/>
      <w:r>
        <w:rPr>
          <w:rFonts w:ascii="Times New Roman" w:hAnsi="Times New Roman"/>
          <w:sz w:val="28"/>
          <w:szCs w:val="28"/>
        </w:rPr>
        <w:t>Динец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>
        <w:rPr>
          <w:rFonts w:ascii="Times New Roman" w:hAnsi="Times New Roman"/>
          <w:sz w:val="28"/>
          <w:szCs w:val="28"/>
        </w:rPr>
        <w:t>Флинг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В.Е., Черенков А.Е. Птицы. Энциклопедия природы России (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общей </w:t>
      </w:r>
      <w:proofErr w:type="spellStart"/>
      <w:r>
        <w:rPr>
          <w:rFonts w:ascii="Times New Roman" w:hAnsi="Times New Roman"/>
          <w:sz w:val="28"/>
          <w:szCs w:val="28"/>
        </w:rPr>
        <w:t>ред.В.Е</w:t>
      </w:r>
      <w:proofErr w:type="spellEnd"/>
      <w:r>
        <w:rPr>
          <w:rFonts w:ascii="Times New Roman" w:hAnsi="Times New Roman"/>
          <w:sz w:val="28"/>
          <w:szCs w:val="28"/>
        </w:rPr>
        <w:t>. Флинта). Изд. 2-е, дополненное и переработанное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М.: 1998.-432 с.; 56 </w:t>
      </w:r>
      <w:proofErr w:type="spellStart"/>
      <w:r>
        <w:rPr>
          <w:rFonts w:ascii="Times New Roman" w:hAnsi="Times New Roman"/>
          <w:sz w:val="28"/>
          <w:szCs w:val="28"/>
        </w:rPr>
        <w:t>цв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илл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A3347F" w:rsidRDefault="00CF680D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Венерин Башмачок. [Электронны</w:t>
      </w:r>
      <w:r>
        <w:rPr>
          <w:rFonts w:ascii="Times New Roman" w:hAnsi="Times New Roman"/>
          <w:sz w:val="28"/>
          <w:szCs w:val="28"/>
        </w:rPr>
        <w:t>й ресурс]. - Режим доступа свободный: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https://www.altzapovednik.ru/gallery/nature/flora/bashmachok-nastoyacshii.aspx - Дата посещения-28.12.2020   </w:t>
      </w:r>
    </w:p>
    <w:p w:rsidR="00A3347F" w:rsidRDefault="00CF680D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Горный Алтай. Под общей редакцией доцента В.С. Ревякина. – Томск: Издательство Томского университета, 1971 –</w:t>
      </w:r>
      <w:r>
        <w:rPr>
          <w:rFonts w:ascii="Times New Roman" w:hAnsi="Times New Roman"/>
          <w:sz w:val="28"/>
          <w:szCs w:val="28"/>
        </w:rPr>
        <w:t xml:space="preserve"> 190 с.</w:t>
      </w:r>
    </w:p>
    <w:p w:rsidR="00A3347F" w:rsidRDefault="00CF680D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Классификации Экологических троп [Электронный ресурс]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Режим доступа свободный: https://studme.org/285308/ekologiya/tipy_ekologicheskih_trop - Дата посещения: 28.02.2020</w:t>
      </w:r>
    </w:p>
    <w:p w:rsidR="00A3347F" w:rsidRDefault="00CF680D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Малкова А.Н., Пространственно-временная организация населения птиц городов, ра</w:t>
      </w:r>
      <w:r>
        <w:rPr>
          <w:rFonts w:ascii="Times New Roman" w:hAnsi="Times New Roman"/>
          <w:sz w:val="28"/>
          <w:szCs w:val="28"/>
        </w:rPr>
        <w:t xml:space="preserve">внин и гор юга западной Сибири (на примере Новосибирска и Горно-Алтайска). 03.00.08 - «Зоология». Автореферат </w:t>
      </w:r>
      <w:proofErr w:type="spellStart"/>
      <w:r>
        <w:rPr>
          <w:rFonts w:ascii="Times New Roman" w:hAnsi="Times New Roman"/>
          <w:sz w:val="28"/>
          <w:szCs w:val="28"/>
        </w:rPr>
        <w:t>дессертации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ноискание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учёной степени кандидата биологический наук. Новосибирск-2008.</w:t>
      </w:r>
    </w:p>
    <w:p w:rsidR="00A3347F" w:rsidRDefault="00CF680D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книга Республики Алтай / растения. – Горно-Алтайск, 2</w:t>
      </w:r>
      <w:r>
        <w:rPr>
          <w:rFonts w:ascii="Times New Roman" w:hAnsi="Times New Roman"/>
          <w:sz w:val="28"/>
          <w:szCs w:val="28"/>
        </w:rPr>
        <w:t xml:space="preserve">017. – 400 с. </w:t>
      </w:r>
    </w:p>
    <w:p w:rsidR="00A3347F" w:rsidRDefault="00CF680D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Купальница. [Электронный ресурс]. - Режим доступа свободный: https://westsib.ru/show/item/19/Tsveti-Sibiri--</w:t>
      </w:r>
      <w:proofErr w:type="spellStart"/>
      <w:r>
        <w:rPr>
          <w:rFonts w:ascii="Times New Roman" w:hAnsi="Times New Roman"/>
          <w:sz w:val="28"/>
          <w:szCs w:val="28"/>
        </w:rPr>
        <w:t>Tsvetok-trollya-ogonek-kupalnitsa</w:t>
      </w:r>
      <w:proofErr w:type="spellEnd"/>
      <w:r>
        <w:rPr>
          <w:rFonts w:ascii="Times New Roman" w:hAnsi="Times New Roman"/>
          <w:sz w:val="28"/>
          <w:szCs w:val="28"/>
        </w:rPr>
        <w:t xml:space="preserve"> - Дата посещения 28.12.2020. </w:t>
      </w:r>
    </w:p>
    <w:p w:rsidR="00A3347F" w:rsidRDefault="00CF680D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Кучин А.П. Птицы Алтая. – Горно-Алтайск, 2004 – 774 с.</w:t>
      </w:r>
    </w:p>
    <w:p w:rsidR="00A3347F" w:rsidRDefault="00CF680D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Тугая. [Электр</w:t>
      </w:r>
      <w:r>
        <w:rPr>
          <w:rFonts w:ascii="Times New Roman" w:hAnsi="Times New Roman"/>
          <w:sz w:val="28"/>
          <w:szCs w:val="28"/>
        </w:rPr>
        <w:t>онный ресурс]. - Режим доступа свободный: https://www.vtourisme.com/altaj/geografiya-i-klimat/vershiny/1612-tugaya - Дата посещения: 28.02.2020</w:t>
      </w:r>
    </w:p>
    <w:p w:rsidR="00A3347F" w:rsidRDefault="00CF680D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Туризм в цифрах. [Электронный ресурс]. – Режим доступа свободный: https://www.mpr-ra.ru/razvitie-turizma-v-respu</w:t>
      </w:r>
      <w:r>
        <w:rPr>
          <w:rFonts w:ascii="Times New Roman" w:hAnsi="Times New Roman"/>
          <w:bCs/>
          <w:sz w:val="28"/>
          <w:szCs w:val="28"/>
        </w:rPr>
        <w:t>blike-altaj/turizm-v-tsifrakh-itogovye-dannye-za-neskolko-let – Дата посещения: 11.03.2021</w:t>
      </w:r>
    </w:p>
    <w:p w:rsidR="00A3347F" w:rsidRDefault="00A3347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3347F" w:rsidRDefault="00CF680D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3347F" w:rsidRDefault="00A3347F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3347F" w:rsidRDefault="00A3347F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3347F" w:rsidRDefault="00A3347F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3347F" w:rsidRDefault="00A3347F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3347F" w:rsidRDefault="00A3347F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3347F" w:rsidRDefault="00A3347F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3347F" w:rsidRDefault="00A3347F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3347F" w:rsidRDefault="00A3347F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3347F" w:rsidRDefault="00CF680D" w:rsidP="008A7387">
      <w:pPr>
        <w:spacing w:line="240" w:lineRule="auto"/>
        <w:ind w:firstLineChars="2550" w:firstLine="71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                         </w:t>
      </w:r>
    </w:p>
    <w:p w:rsidR="00A3347F" w:rsidRDefault="00CF680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68620" cy="3013075"/>
            <wp:effectExtent l="171450" t="133350" r="360363" b="3016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429" b="15714"/>
                    <a:stretch>
                      <a:fillRect/>
                    </a:stretch>
                  </pic:blipFill>
                  <pic:spPr>
                    <a:xfrm>
                      <a:off x="0" y="0"/>
                      <a:ext cx="5468937" cy="301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 xml:space="preserve"> Макет стоянки №7.</w:t>
      </w:r>
    </w:p>
    <w:sectPr w:rsidR="00A3347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0D" w:rsidRDefault="00CF680D">
      <w:pPr>
        <w:spacing w:line="240" w:lineRule="auto"/>
      </w:pPr>
      <w:r>
        <w:separator/>
      </w:r>
    </w:p>
  </w:endnote>
  <w:endnote w:type="continuationSeparator" w:id="0">
    <w:p w:rsidR="00CF680D" w:rsidRDefault="00CF6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74464"/>
      <w:docPartObj>
        <w:docPartGallery w:val="AutoText"/>
      </w:docPartObj>
    </w:sdtPr>
    <w:sdtEndPr/>
    <w:sdtContent>
      <w:p w:rsidR="00A3347F" w:rsidRDefault="00CF680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2A4">
          <w:rPr>
            <w:noProof/>
          </w:rPr>
          <w:t>12</w:t>
        </w:r>
        <w:r>
          <w:fldChar w:fldCharType="end"/>
        </w:r>
      </w:p>
    </w:sdtContent>
  </w:sdt>
  <w:p w:rsidR="00A3347F" w:rsidRDefault="00A334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0D" w:rsidRDefault="00CF680D">
      <w:pPr>
        <w:spacing w:after="0" w:line="240" w:lineRule="auto"/>
      </w:pPr>
      <w:r>
        <w:separator/>
      </w:r>
    </w:p>
  </w:footnote>
  <w:footnote w:type="continuationSeparator" w:id="0">
    <w:p w:rsidR="00CF680D" w:rsidRDefault="00CF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4DD"/>
    <w:multiLevelType w:val="multilevel"/>
    <w:tmpl w:val="052344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569BE"/>
    <w:multiLevelType w:val="multilevel"/>
    <w:tmpl w:val="05456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F1C"/>
    <w:multiLevelType w:val="multilevel"/>
    <w:tmpl w:val="202C7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E4D8E"/>
    <w:multiLevelType w:val="multilevel"/>
    <w:tmpl w:val="594E4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2206F"/>
    <w:multiLevelType w:val="multilevel"/>
    <w:tmpl w:val="6CC220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77F5F"/>
    <w:multiLevelType w:val="singleLevel"/>
    <w:tmpl w:val="6D477F5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591A"/>
    <w:rsid w:val="00010958"/>
    <w:rsid w:val="00035964"/>
    <w:rsid w:val="00046AB0"/>
    <w:rsid w:val="000602F8"/>
    <w:rsid w:val="000C274C"/>
    <w:rsid w:val="00104610"/>
    <w:rsid w:val="0011463C"/>
    <w:rsid w:val="0012570E"/>
    <w:rsid w:val="00165834"/>
    <w:rsid w:val="001A6158"/>
    <w:rsid w:val="00207595"/>
    <w:rsid w:val="00207F7B"/>
    <w:rsid w:val="00226F80"/>
    <w:rsid w:val="00257B75"/>
    <w:rsid w:val="00274BF2"/>
    <w:rsid w:val="003262B2"/>
    <w:rsid w:val="00362A15"/>
    <w:rsid w:val="003B4E28"/>
    <w:rsid w:val="004728E2"/>
    <w:rsid w:val="004D0BFE"/>
    <w:rsid w:val="004D59F6"/>
    <w:rsid w:val="00503E61"/>
    <w:rsid w:val="00555A9B"/>
    <w:rsid w:val="006342A4"/>
    <w:rsid w:val="006822BA"/>
    <w:rsid w:val="006C5AFA"/>
    <w:rsid w:val="00737053"/>
    <w:rsid w:val="007552B7"/>
    <w:rsid w:val="00797C95"/>
    <w:rsid w:val="00802983"/>
    <w:rsid w:val="0080323A"/>
    <w:rsid w:val="00814630"/>
    <w:rsid w:val="00816940"/>
    <w:rsid w:val="008201ED"/>
    <w:rsid w:val="00863BF6"/>
    <w:rsid w:val="008754F9"/>
    <w:rsid w:val="00884F20"/>
    <w:rsid w:val="008A2B87"/>
    <w:rsid w:val="008A7387"/>
    <w:rsid w:val="008F1854"/>
    <w:rsid w:val="0090216C"/>
    <w:rsid w:val="00960227"/>
    <w:rsid w:val="00A22DF3"/>
    <w:rsid w:val="00A3347F"/>
    <w:rsid w:val="00A427AF"/>
    <w:rsid w:val="00A659DD"/>
    <w:rsid w:val="00AD72FA"/>
    <w:rsid w:val="00B501C2"/>
    <w:rsid w:val="00B84089"/>
    <w:rsid w:val="00BC6313"/>
    <w:rsid w:val="00BD0594"/>
    <w:rsid w:val="00C00E5C"/>
    <w:rsid w:val="00C72505"/>
    <w:rsid w:val="00C92A4F"/>
    <w:rsid w:val="00CF680D"/>
    <w:rsid w:val="00D515C2"/>
    <w:rsid w:val="00D545B5"/>
    <w:rsid w:val="00D71F86"/>
    <w:rsid w:val="00D80C62"/>
    <w:rsid w:val="00DA57B5"/>
    <w:rsid w:val="00DE30A7"/>
    <w:rsid w:val="00DF2B44"/>
    <w:rsid w:val="00DF3D42"/>
    <w:rsid w:val="00DF4E93"/>
    <w:rsid w:val="00E51E9C"/>
    <w:rsid w:val="00FA591A"/>
    <w:rsid w:val="00FC5BCA"/>
    <w:rsid w:val="00FF03C5"/>
    <w:rsid w:val="00FF7F7F"/>
    <w:rsid w:val="1EEF4785"/>
    <w:rsid w:val="278906A5"/>
    <w:rsid w:val="555F2B4B"/>
    <w:rsid w:val="6CEB2F67"/>
    <w:rsid w:val="77296AB7"/>
    <w:rsid w:val="7D6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B50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2021-03-11T14:42:00Z</dcterms:created>
  <dcterms:modified xsi:type="dcterms:W3CDTF">2021-03-19T12:34:00Z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