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334" w:rsidRDefault="00186334" w:rsidP="00C24B74">
      <w:pPr>
        <w:spacing w:after="150"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C24B74" w:rsidP="00C24B74">
      <w:pPr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 « Волонтеры могут все»</w:t>
      </w:r>
    </w:p>
    <w:p w:rsidR="00C24B74" w:rsidRDefault="00C24B74" w:rsidP="00C24B74">
      <w:pPr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 «Вторая жизнь отходов»</w:t>
      </w:r>
    </w:p>
    <w:p w:rsidR="00186334" w:rsidRDefault="00186334">
      <w:pPr>
        <w:spacing w:after="15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B74" w:rsidRDefault="00C24B74">
      <w:pPr>
        <w:spacing w:after="15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B74" w:rsidRDefault="00C24B74">
      <w:pPr>
        <w:spacing w:after="15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24B74" w:rsidRDefault="00C24B74">
      <w:pPr>
        <w:spacing w:after="15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C24B74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Индивидуальный проект</w:t>
      </w:r>
      <w:proofErr w:type="gramEnd"/>
    </w:p>
    <w:p w:rsidR="00ED4AA9" w:rsidRDefault="00C24B74">
      <w:pPr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Тема: </w:t>
      </w:r>
      <w:r w:rsidR="00ED4AA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«</w:t>
      </w:r>
      <w:r w:rsidR="00ED4AA9">
        <w:rPr>
          <w:rFonts w:ascii="Times New Roman" w:hAnsi="Times New Roman" w:cs="Times New Roman"/>
          <w:sz w:val="28"/>
          <w:szCs w:val="28"/>
        </w:rPr>
        <w:t>Проблема раздельного сбора мусора в городе Раменское</w:t>
      </w:r>
      <w:r w:rsidR="00001B8F">
        <w:rPr>
          <w:rFonts w:ascii="Times New Roman" w:hAnsi="Times New Roman" w:cs="Times New Roman"/>
          <w:sz w:val="28"/>
          <w:szCs w:val="28"/>
        </w:rPr>
        <w:t xml:space="preserve"> (на примере микрорайона «Солнечный»)</w:t>
      </w:r>
      <w:r w:rsidR="00ED4AA9">
        <w:rPr>
          <w:rFonts w:ascii="Times New Roman" w:hAnsi="Times New Roman" w:cs="Times New Roman"/>
          <w:sz w:val="28"/>
          <w:szCs w:val="28"/>
        </w:rPr>
        <w:t>»</w:t>
      </w:r>
      <w:r w:rsidR="00001B8F">
        <w:rPr>
          <w:rFonts w:ascii="Times New Roman" w:hAnsi="Times New Roman" w:cs="Times New Roman"/>
          <w:sz w:val="28"/>
          <w:szCs w:val="28"/>
        </w:rPr>
        <w:t>.</w:t>
      </w:r>
    </w:p>
    <w:p w:rsidR="00186334" w:rsidRDefault="00186334">
      <w:pPr>
        <w:spacing w:after="15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24B74" w:rsidRDefault="00C24B74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86334" w:rsidRDefault="00186334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86334" w:rsidRDefault="00186334">
      <w:pPr>
        <w:spacing w:after="150" w:line="36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86334" w:rsidRDefault="00186334">
      <w:pPr>
        <w:spacing w:after="150" w:line="36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86334" w:rsidRDefault="00ED4AA9">
      <w:pPr>
        <w:spacing w:after="150" w:line="36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Выполнила </w:t>
      </w:r>
      <w:proofErr w:type="spellStart"/>
      <w:r w:rsidR="00C24B7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Матюшова</w:t>
      </w:r>
      <w:proofErr w:type="spellEnd"/>
      <w:r w:rsidR="00C24B7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Н. Д. </w:t>
      </w:r>
    </w:p>
    <w:p w:rsidR="00186334" w:rsidRDefault="00ED4AA9">
      <w:pPr>
        <w:spacing w:after="150" w:line="360" w:lineRule="auto"/>
        <w:jc w:val="right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Руководитель Сухова К.Ю.</w:t>
      </w:r>
    </w:p>
    <w:p w:rsidR="00C24B74" w:rsidRDefault="00C24B74" w:rsidP="00DA7F8E">
      <w:pPr>
        <w:spacing w:line="360" w:lineRule="auto"/>
        <w:rPr>
          <w:rFonts w:ascii="Times New Roman" w:eastAsia="Times New Roman" w:hAnsi="Times New Roman" w:cs="Times New Roman"/>
          <w:iCs/>
          <w:color w:val="222222"/>
          <w:sz w:val="28"/>
          <w:szCs w:val="28"/>
          <w:shd w:val="clear" w:color="auto" w:fill="FFFFCC"/>
          <w:lang w:eastAsia="ru-RU"/>
        </w:rPr>
      </w:pPr>
    </w:p>
    <w:p w:rsidR="00C24B74" w:rsidRDefault="00C24B74" w:rsidP="00DA7F8E">
      <w:pPr>
        <w:spacing w:line="360" w:lineRule="auto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</w:pPr>
    </w:p>
    <w:p w:rsidR="00DA7F8E" w:rsidRDefault="00DA7F8E" w:rsidP="00DA7F8E">
      <w:pPr>
        <w:spacing w:line="360" w:lineRule="auto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</w:pPr>
    </w:p>
    <w:p w:rsidR="00186334" w:rsidRDefault="00186334">
      <w:pPr>
        <w:spacing w:line="360" w:lineRule="auto"/>
        <w:jc w:val="center"/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shd w:val="clear" w:color="auto" w:fill="FFFFCC"/>
          <w:lang w:eastAsia="ru-RU"/>
        </w:rPr>
      </w:pPr>
    </w:p>
    <w:p w:rsidR="00C24B74" w:rsidRDefault="00C24B7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Московская область,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D4AA9">
        <w:rPr>
          <w:rFonts w:ascii="Times New Roman" w:hAnsi="Times New Roman" w:cs="Times New Roman"/>
          <w:sz w:val="28"/>
          <w:szCs w:val="28"/>
        </w:rPr>
        <w:t>Раменское,</w:t>
      </w:r>
    </w:p>
    <w:p w:rsidR="00186334" w:rsidRDefault="00ED4AA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2021 год</w:t>
      </w:r>
    </w:p>
    <w:p w:rsidR="00186334" w:rsidRDefault="00186334">
      <w:pPr>
        <w:spacing w:line="360" w:lineRule="auto"/>
        <w:jc w:val="center"/>
        <w:sectPr w:rsidR="00186334">
          <w:headerReference w:type="default" r:id="rId8"/>
          <w:footerReference w:type="default" r:id="rId9"/>
          <w:headerReference w:type="first" r:id="rId10"/>
          <w:pgSz w:w="11906" w:h="16838"/>
          <w:pgMar w:top="1134" w:right="851" w:bottom="1134" w:left="1701" w:header="0" w:footer="0" w:gutter="0"/>
          <w:pgNumType w:start="1"/>
          <w:cols w:space="720"/>
          <w:formProt w:val="0"/>
          <w:titlePg/>
          <w:docGrid w:linePitch="360" w:charSpace="-2049"/>
        </w:sectPr>
      </w:pP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                  Оглавление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Введение................................................................................................................ 3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ГЛАВА 1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1.1. Что такое раздельный сбор отходов............................................................4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1.2. Основные правила сортировки отходов для переработки....................….6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1.3. Какое значение этот процесс имеет для  экологии и населения...............................................................................................................8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1.4. Как начинался раздельный сбор отходов в городе Раменское?…………9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ГЛАВА 2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 2.1. Причины неуспешной реализации программы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раздельного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сбора мусора в микрорайоне «Солне</w:t>
      </w:r>
      <w:r w:rsidR="00F344C1">
        <w:rPr>
          <w:rFonts w:ascii="Times New Roman" w:hAnsi="Times New Roman" w:cs="Times New Roman"/>
          <w:color w:val="000000"/>
          <w:sz w:val="28"/>
          <w:szCs w:val="28"/>
        </w:rPr>
        <w:t>чный» города Раменское……………...11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 2.2. Предложения по продвижению идеи раздельного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сбора мусора…………………………………………………………………….13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Заключение ..........................................................................................................14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Список литературы .............................................................................................15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Приложения……………………………………………………………….…16-19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186334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                    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Введение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   В городском округе Раменское по данным 2019 года проживает более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305 тысяч человек и каждый день из каждой квартиры или частного дома выбрасывают мусор,  но не все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знают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как правильно сортировать его,  для чего это нужно. Раздельный сбор мусора для россиян пока не столь привычен, как для жителей Японии или США.  Между тем правильная утилизация и сортировка отходов способна решить множество экологических и финансовых задач.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Вы, наверное,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думаете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почему я выбрала эту тему?  К сожалению, не смотря на то, что  город Раменское  с 2019 года полностью перешел на раздельный сбор отходов, жители многоквартирных домов и частного сектора продолжают выбрасывать мусор, не отсортированный предварительно, а возле некоторых контейнерных площадок  иногда можно наблюдать настоящие свалки. 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Я люблю свой город и мне больно смотреть,  как загрязняются улицы и окрестность вокруг  нашего  микрорайона, поэтому я и решила написать индивидуальный итоговый п</w:t>
      </w:r>
      <w:r w:rsidR="00001B8F">
        <w:rPr>
          <w:rFonts w:ascii="Times New Roman" w:hAnsi="Times New Roman" w:cs="Times New Roman"/>
          <w:color w:val="000000"/>
          <w:sz w:val="28"/>
          <w:szCs w:val="28"/>
        </w:rPr>
        <w:t>роект по этой проблеме на тему  «</w:t>
      </w:r>
      <w:r>
        <w:rPr>
          <w:rFonts w:ascii="Times New Roman" w:hAnsi="Times New Roman" w:cs="Times New Roman"/>
          <w:color w:val="000000"/>
          <w:sz w:val="28"/>
          <w:szCs w:val="28"/>
        </w:rPr>
        <w:t>Проблема раздельного сбора мусор</w:t>
      </w:r>
      <w:r w:rsidR="00001B8F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01B8F" w:rsidRPr="00001B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1B8F">
        <w:rPr>
          <w:rFonts w:ascii="Times New Roman" w:hAnsi="Times New Roman" w:cs="Times New Roman"/>
          <w:color w:val="000000"/>
          <w:sz w:val="28"/>
          <w:szCs w:val="28"/>
        </w:rPr>
        <w:t xml:space="preserve"> городе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Раменское</w:t>
      </w:r>
      <w:r w:rsidR="00001B8F">
        <w:rPr>
          <w:rFonts w:ascii="Times New Roman" w:hAnsi="Times New Roman" w:cs="Times New Roman"/>
          <w:color w:val="000000"/>
          <w:sz w:val="28"/>
          <w:szCs w:val="28"/>
        </w:rPr>
        <w:t xml:space="preserve"> (на примере микрорайона Солнечный)»</w:t>
      </w:r>
      <w:r>
        <w:rPr>
          <w:rFonts w:ascii="Times New Roman" w:hAnsi="Times New Roman" w:cs="Times New Roman"/>
          <w:color w:val="000000"/>
          <w:sz w:val="28"/>
          <w:szCs w:val="28"/>
        </w:rPr>
        <w:t>.   Эта тема очень  актуальна  не только для меня,  но и для  каждого жителя  нашего города  и страны в целом.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</w:t>
      </w:r>
      <w:r>
        <w:rPr>
          <w:rFonts w:ascii="Times New Roman" w:hAnsi="Times New Roman" w:cs="Times New Roman"/>
          <w:color w:val="000000"/>
          <w:sz w:val="28"/>
          <w:szCs w:val="28"/>
        </w:rPr>
        <w:t>: изучить ход реализации идей раздельного сбора мусора в  городе Раменское и выявить причины, по которым программа раздельной утилизации  неуспешна.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hAnsi="Times New Roman" w:cs="Times New Roman"/>
          <w:color w:val="000000"/>
          <w:sz w:val="28"/>
          <w:szCs w:val="28"/>
        </w:rPr>
        <w:t>: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•Рассказать что такое раздельный сбор мусора. Какое значение это процесс имеет для экологии города.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•Показать, как планировался раздельный сбор мусора в городе Раменское.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•Выявить причины  не успешной  реализации идей раздельного сбора отходов.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•Составить наглядную памятку с картой точек раздельного сбора отходов  в микрорайоне «Солнечный».</w:t>
      </w:r>
    </w:p>
    <w:p w:rsidR="00DA7F8E" w:rsidRDefault="00ED4AA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sz w:val="28"/>
          <w:szCs w:val="28"/>
        </w:rPr>
        <w:t> основные причины, по которым  сложно реализовать раздельный сбор мусора в  микрорайоне «Солнечный » города Раменское: недостаточный уровень экологического образования и культуры населения, а так же не понимание важности сортировки мусор</w:t>
      </w:r>
      <w:r w:rsidR="00DA7F8E">
        <w:rPr>
          <w:rFonts w:ascii="Times New Roman" w:hAnsi="Times New Roman" w:cs="Times New Roman"/>
          <w:sz w:val="28"/>
          <w:szCs w:val="28"/>
        </w:rPr>
        <w:t>а.</w:t>
      </w:r>
    </w:p>
    <w:p w:rsidR="00DA7F8E" w:rsidRDefault="00DA7F8E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моего проекта я планирую создать памятку, в которой будет рассказываться </w:t>
      </w:r>
      <w:r w:rsidR="00F344C1">
        <w:rPr>
          <w:rFonts w:ascii="Times New Roman" w:hAnsi="Times New Roman" w:cs="Times New Roman"/>
          <w:sz w:val="28"/>
          <w:szCs w:val="28"/>
        </w:rPr>
        <w:t>о том, что такое раздельный сбор мусора, какие существуют  способы обращения с отходами, а так же о том, где в нашем городе и микрорайоне размещены пункты приема вторсырья.</w:t>
      </w:r>
    </w:p>
    <w:p w:rsidR="00F344C1" w:rsidRDefault="00F344C1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памятку можно будет успешно использовать для популяризации идеи раздельно сбора отходов в школе, детском саду и среди взрослого населения.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color w:val="000000"/>
          <w:sz w:val="28"/>
          <w:szCs w:val="28"/>
        </w:rPr>
        <w:t>: фотографирование, наблюдение, анкетирование, сбор информации и  анализ информации.  </w:t>
      </w:r>
    </w:p>
    <w:p w:rsidR="00186334" w:rsidRDefault="00186334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ГЛАВА 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 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               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1.1 Что такое раздельный сбор отходов.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Термин «отходы» применяется относительно всех побочных продуктов, возникающих в процессе деятельности человека, и непригодных для дальнейшего использования. Часто в качестве синонима используют слово «мусор».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В наши дни проблема утилизации отходов стала одной из наиболее важных для всего мирового сообщества.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статье «Эколого-экономические приоритеты раздельного сбора отходов» в 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Лесотехнический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журнале об этом процессе сказано следующее: «Утилизация отходов - использование отходов для производства товаров (продукции), выполнения работ, оказания услуг, включая повторное применение отходов, в том числе повторное применение отходов по прямому назначению (рециклинг), их возврат в производственный цикл после соответствующей подготовки (регенерация),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извлечение полезных компонентов для их повторного применения (рекуперация). А также использование твердых коммунальных отходов в качестве возобновляемого источника энергии (вторичных энергетических ресурсов)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после извлечения из них полезных компонентов на объектах обработки, соответствующих требованиям.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решения вопроса утилизации существует несколько способов: захоронение, сжигание и переработка отходов. Из трех способов только переработка (рециклинг) не воздействует на окружающую среду.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Раздельный сбор и дальнейшая переработка отходов – наилучший способ борьбы с мусором.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Под сортировкой мусора  понимают  разделение и классификацию отходов на группы по схожим ключевым признакам. В случае сортировки отходов подразумевается их разделение по основному материалу, из которого они изготовлены. При классификации твердого бытового мусора есть разделение на стекло, металл, бумагу и пластик.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Раздельный сбор мусора необходим для того, чтобы из всех бытовых отходов выделять полезные материалы, годные для переработки и повторного использования. На специальных предприятиях из них изготавливают новый товар.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развитых странах перерабатывают более 50 % отходов, для сравнения в  нашей стране, согласно докладу  Совета при Президенте РФ  по вопросам прав граждан на благоприятную окружающую среду при утилизации отходов,  перерабатывается лишь 7 % мусора. По статистике на 2017 год, в России построено 10 заводов по сжиганию мусора, 50 сортировочных комплексов и 243 перерабатывающих предприятия, при этом большинство из них не загружены.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Согласно статистическим данным  в том же году 2,4 % отходов было отправлено на сжигание, переработано лишь  7%, а остальные отходы, в количестве 255 млн. тонн, поступили на полигон для захоронения.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На мой взгляд, важно, чтобы сортировка мусора не только была организованна на уровне государства, но  и каждый человек должен вносить свой вклад в сохранение природных запасов. </w:t>
      </w:r>
    </w:p>
    <w:p w:rsidR="00186334" w:rsidRDefault="00186334">
      <w:pPr>
        <w:pStyle w:val="a7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86334" w:rsidRDefault="00ED4AA9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1.2. Основные правила сортировки отходов для переработки.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сайте 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cycle.net» в статье «Раздельный сбор мусора: как правильно сортировать отходы для переработки?» говорится, что все отходы можно разделить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перерабатываемые и неперерабатываемые.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Сбору и вторичной переработке подлежат:</w:t>
      </w:r>
    </w:p>
    <w:p w:rsidR="00186334" w:rsidRDefault="00ED4AA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стеклянная тара;</w:t>
      </w:r>
    </w:p>
    <w:p w:rsidR="00186334" w:rsidRDefault="00ED4AA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некоторые виды пластика (с маркировкой № 1, № 2,№ 4,№ 5, №6)</w:t>
      </w:r>
    </w:p>
    <w:p w:rsidR="00186334" w:rsidRDefault="00ED4AA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макулатура;</w:t>
      </w:r>
    </w:p>
    <w:p w:rsidR="00186334" w:rsidRDefault="00ED4AA9">
      <w:pPr>
        <w:pStyle w:val="a7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бытовой металлолом.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Эти материалы необходимо отсортировывать и поместить в специальные баки, либо сдать в пункты приема.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 неперерабатываемым отходам относят некоторые виды пластика, например  с маркировкой №3 (PVC или ПВХ) или № 7 «O или Other» (Приложение 1 Рис.1.), а так же список изделий, которые содержат включения других материалов, либо изготовлены из специализированных видов стекла.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Краткий перечень таких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изделий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подлежащих переработке: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стекла автомобилей, стекла окон;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каминные стекла, зеркала;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хрустальные изделия на свинцовой основе;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лампы освещения;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керамические, фаянсовые и фарфоровые изделия;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кинескопы;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градусники;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батарейки;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влажные салфетки;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сигаретные пачки;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средства личной гигиены;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ватные палочки; 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ламинированная бумага.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статье «Раздельный сбор мусора» на сайте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musorniy.ru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приведена классификация, по ней  мусор  можно разделить на бытовой, специальные отходы и промышленный мусор: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 бытовым отходам относится: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бумага, книги, тетради, журналы;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стеклянные банки и бутылки;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металлические банки из–под консервов;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органические остатки;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картонные пакеты из-под молока или сока;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полиэтиленовые мешки и пакеты;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металлические, железные, резиновые вещи (например, старые игрушки) и многое другое.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Специальный мусор: 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батарейки;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ртутные термометры;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остатки бытовой химии (дезодоранты, аэрозоли);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остаток краски;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Кроме бытовых и специальных отходов, выделяют отходы промышленных предприятий: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химические отходы;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радиоактивные отходы;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металлургические отходы;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Упростить раздельный сбор отходов помогает  установка специальных контейнеров разного цвета на площадках для сбора мусора. Есть много различных баков, вот  некоторые из них  (Приложение 1, Рис.2)</w:t>
      </w:r>
    </w:p>
    <w:p w:rsidR="00186334" w:rsidRDefault="00ED4AA9">
      <w:pPr>
        <w:pStyle w:val="a7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синий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бумаги;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зеленый для органики;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желтый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пластика; </w:t>
      </w:r>
    </w:p>
    <w:p w:rsidR="00186334" w:rsidRDefault="00ED4AA9">
      <w:pPr>
        <w:pStyle w:val="a7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красный для стекла;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каждой стране действуют свои  стандарты, поэтому цвета баков не всегда соответствуют указанному перечню.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сайте мусорная-реформа.рф я нашла информацию, что в нашей стране разработаны две схемы сбора мусора: упрощенная с двумя контейнерами и более подробная, с пятью.  </w:t>
      </w:r>
    </w:p>
    <w:p w:rsidR="00186334" w:rsidRDefault="00186334">
      <w:pPr>
        <w:pStyle w:val="a7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</w:p>
    <w:p w:rsidR="00186334" w:rsidRDefault="00ED4AA9">
      <w:pPr>
        <w:pStyle w:val="a7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1.3. Какое значение этот процесс имеет для экологии и населения.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Сортировка отходов на раннем этапе – до того, как они отправятся на помойку – решает много важных задач:</w:t>
      </w:r>
    </w:p>
    <w:p w:rsidR="00186334" w:rsidRDefault="00ED4AA9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сокращает общее количество мусора в городах; </w:t>
      </w:r>
    </w:p>
    <w:p w:rsidR="00186334" w:rsidRDefault="00ED4AA9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способствует улучшению экологической ситуации,</w:t>
      </w:r>
    </w:p>
    <w:p w:rsidR="00186334" w:rsidRDefault="00ED4AA9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снижает количество потребляемых природных ресурсов за счет повторного применения сырья, экономит невозобновимые ресурсы: газ и нефть; </w:t>
      </w:r>
    </w:p>
    <w:p w:rsidR="00186334" w:rsidRDefault="00ED4AA9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уменьшает затраты на вторичную переработку, а также позволяет сократить затраты на производство продукции; </w:t>
      </w:r>
    </w:p>
    <w:p w:rsidR="00186334" w:rsidRDefault="00ED4AA9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 же не маловажно, что раздельный сбор и  переработка мусора способствует созданию новых рабочих мест. Если будет расти количество заводов по переработке мусора,  то увеличится количество людей, необходимых для его сбора, сортировки и  вторичной переработки; </w:t>
      </w:r>
    </w:p>
    <w:p w:rsidR="00186334" w:rsidRDefault="00ED4AA9">
      <w:pPr>
        <w:pStyle w:val="a7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улучшает пейзажи городов и сел, исключает необходимости отдавать большие территории под свалки.</w:t>
      </w:r>
    </w:p>
    <w:p w:rsidR="00186334" w:rsidRDefault="00ED4AA9">
      <w:pPr>
        <w:pStyle w:val="a7"/>
        <w:spacing w:after="0" w:line="360" w:lineRule="auto"/>
        <w:ind w:left="568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Польза раздельного сбора мусора очевидна. Такой подход уменьшает степень загрязнения воды, воздуха и почвенных ресурсов. Вторичная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переработка уменьшает количество потребляемой воды и величину городских свалок, экономит природные ресурсы Земли.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   Правильный сбор отходов необходим для внимательного отношения к внешней среде. В статье «Биоразлагаемый пластик — разновидности, технология производства, основные свойства»  на сайте «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color w:val="000000"/>
          <w:sz w:val="28"/>
          <w:szCs w:val="28"/>
        </w:rPr>
        <w:t>cycle.net» говорится, что  например: обычная пластиковая бутылка разлагается более 400 лет. Изделия из пластмассы наносят серьезный вред птицам и рыбам, которые часто их проглатывают и погибают. Такие элементы при разложении и горении выделяют ядовитые вещества. По этой причине пластик используют для изготовления ковровых покрытий, строительных материалов, бутылок и контейнеров.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 Так же органические отходы, такие как пищевые остатки и садовый мусор (листья, ветки и т.п.) разлагаясь, не наносят экологии вреда и даже могут использоваться в качестве удобрения. Макулатура и картон подлежат повторной переработке, например для производства туалетной бумаги.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Поэтому раздельный сбор мусора и его последующая правильная утилизация является наиболее ответственным способом обращения с отходами. </w:t>
      </w:r>
    </w:p>
    <w:p w:rsidR="00186334" w:rsidRDefault="00186334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1.4.  Как начинался раздельный сбор отходов в городе Раменское?</w:t>
      </w:r>
    </w:p>
    <w:p w:rsidR="00186334" w:rsidRDefault="00ED4AA9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На территории всего Подмосковья реализуется программа раздельного сбора отходов. За вывоз мусора  отвечает региональный оператор, который доставляет мусор на мусороперерабатывающие заводы.   </w:t>
      </w:r>
    </w:p>
    <w:p w:rsidR="00186334" w:rsidRDefault="00ED4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Мне стало интересно, как раздельная утилизация  мусора начиналась в городе Раменское. </w:t>
      </w:r>
      <w:r>
        <w:rPr>
          <w:rFonts w:ascii="Times New Roman" w:hAnsi="Times New Roman" w:cs="Times New Roman"/>
          <w:sz w:val="28"/>
          <w:szCs w:val="28"/>
        </w:rPr>
        <w:t xml:space="preserve"> Я нашла несколько статей, где рассказывается  об этом.  </w:t>
      </w:r>
    </w:p>
    <w:p w:rsidR="00186334" w:rsidRDefault="00ED4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На сайте «Раменское информагентство», в заметке  «Подмосковье переходит на раздельный сбор мусора. Как это будет работать?» пишут следующее: « В  2019 году губернатор Московской области Андрея Воробьев объявил, что практически у всех жилых домов Подмосковья появится контейнерные площадки для разделения мусора. Под эти цели региональные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власти планируют модернизировать 30 уже существующих сортировочных баз, а также построить 46 новых объектов уже к концу следующего года.        </w:t>
      </w:r>
    </w:p>
    <w:p w:rsidR="00186334" w:rsidRDefault="00ED4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Контейнеры будут разделены по цвету и назначению. Так называемая упрощенная, двухконтейнерная  система сбора и сортировки отходов подразумевает наличие всего двух контейнеров. Серый бак предназначен для органических отходов и мусора без сортировки, а синий — для чистого стекла, пластика, бумаги и металла. Эти отходы пойдут на дальнейшую переработку и изготовление вторсырья. Для удобства на баки нанесут специальную маркировку: если увидели стикер с бананом — выбрасывайте туда органические и мокрые отходы, в бак со значком «бутылка» — сухие отходы» (Приложение 2, Рис. 3).</w:t>
      </w:r>
    </w:p>
    <w:p w:rsidR="00186334" w:rsidRDefault="00ED4AA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научно-практическом  журнале  «Экология производства»  говорится, что Президент РФ 31 декабря 2020 года утвердил существенные изменения, внесенные Госдумой в Федеральный закон «Об отходах производства и потребления». Эти изменения и предшествовавшее им введение экологического сбора должны стать решением давно обсуждаемой проблемы раздельного сбора мусора и его дальнейшей переработки на предприятиях, использующих вторсырье.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С 1 января 2021 года начали действовать единые требования к работе всех мусороперерабатывающих заводов и полигонов.  Тем заводам, которые были спроектированы до 2021 года, дается пять лет на модернизацию. Новые будут открываться с учетом усовершенствованных и собранных в один документ требований, которые должны выполняться во всех регионах.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Общий смысл новых правил — переработка мусора должна все меньше вредить окружающей среде и здоровью граждан, для чего мусорщики обязаны использовать разнообразные современные технологии, а не просто сваливать все кучей на полигон. </w:t>
      </w:r>
    </w:p>
    <w:p w:rsidR="00F344C1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                          </w:t>
      </w:r>
    </w:p>
    <w:p w:rsidR="00F344C1" w:rsidRDefault="00F344C1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   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        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ГЛАВА 2.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2.1. Причины неуспешной реализации программы раздельного сбора мусора в микрорайоне «Солнечный» города Раменское.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Проанализировав, как изменилась ситуация с раздельным сбором мусора в нашем городе за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последние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2 года, я пришла к выводу, что результатов меньше, чем хотелось бы.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 Прочитав статью </w:t>
      </w:r>
      <w:r>
        <w:rPr>
          <w:rFonts w:ascii="Times New Roman" w:hAnsi="Times New Roman" w:cs="Times New Roman"/>
          <w:i/>
          <w:color w:val="000000"/>
          <w:sz w:val="28"/>
          <w:szCs w:val="28"/>
        </w:rPr>
        <w:t>«Стекло – налево, пластик – направо. Почему за 2 года в России так и не прижился раздельный сбор мусора?»</w:t>
      </w:r>
      <w:r>
        <w:rPr>
          <w:rFonts w:ascii="Times New Roman" w:hAnsi="Times New Roman" w:cs="Times New Roman"/>
          <w:color w:val="000000"/>
          <w:sz w:val="28"/>
          <w:szCs w:val="28"/>
        </w:rPr>
        <w:t>,  я наша информацию, что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Ростех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 - российская государственная корпорация по содействию в разработке, производстве и экспорте высокотехнологичной промышленной продукции, оценивает количество не утилизированных отходов на территории нашей страны в объёме порядка 31 миллиарда тонн. С каждым годом к этой цифре прибавляется ещё 600 миллионов.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Министерство природных ресурсов России в свою очередь подсчитало, что на каждого жителя  приходится от 400 килограммов отходов – самых разных, от пластиковых бутылок до гнилых помидор. Территория, занятая  в России свалками мусора,  практически равна по площади, например  Швейцарии  или Голландии.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Руководитель направления по взаимодействию с органами власти ассоциации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РазДельный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Сбор» Анна Гаркуша считает, что основное препятствие к распространению раздельного сбора отходов в том, что это необязательная на федеральном уровне практика.  Она  полагает, что довести долю разделяющих мусор до 42% от числа жителей страны можно только в том случае, если раздельный сбор будет обязательным, а не добровольным. К тому же, по ее словам, надо определить виды и объем отходов, которые ежегодно должны попадать в бак для вторсырья, а затем вовлекаться в переработку.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по опыту зарубежных стран, в которых раздельный сбор мусора практикуют уже не одно десятилетие, можно сказать, что немало важно наличие эффективных стимулов, которые действуют на всех участников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системы обращения с отходами. Например, в некоторых государствах, например, существуют крупные штрафы за неправильно выброшенный окурок или бумажку, но при этом, чтобы граждане сортировали отходы, власти снижают стоимость их вывоза.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На сайте «ТАСС» в статье ««Раздельный сбор мусора в России: быть или не быть»» пишут, что граждан нашей станы  планируют поощрять за раздельный сбор мусора. Например, министр экологии и природопользования Московской области Александр Коган заявил, что жители, которые не будут раздельно собирать отходы, будут платить полный тариф, а для тех, у кого налажен раздельный сбор мусора, тариф будет дифференцированный.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Как мне показалось, самое печальное из всего этого  то, что большинство людей не видят  проблемы в растущих свалках и не  понимают  смысл  раздельной утилизации отходов.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предположила,  что основные причины, по которым  сложно реализовать раздельный сбор мусора в городе Раменское и в том числе в нашем микрорайоне «Солнечный» - это  недостаточный уровень экологического образования и культуры населения, а так же не понимание важности сортировки мусора.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Чтобы подтвердить свою мысль я решила провести анкетирование (Приложение 3)  среди  моих сверстников, учеников девятых  классов,  а так же среди людей старшего поколения,  чтобы понять,  как  они относятся к проблеме раздельного сбора мусора, знаю ли  что это  такое.   По результатам анкетирования получилось две диаграммы (Приложение 4, Рис.4, 5).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первой диаграмме, составленной по ответам девятиклассников,  мы видим, что все 35 опрошенных на вопрос: «Считаете ли вы проблему мусора актуальной» ответили «да».  Так же явно, что многие ребята готовы поддержать раздельный сбор мусора и считают, что совместными усилиями можно решить данную проблему.  Но, к сожалению, самостоятельно сортируют мусор дома всего 10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опрошенных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Большинство, судя по итогам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анкетирования, не  знают, что происходит с отходами после того как они попадают в точку сбора. Многие, не знают, есть ли рядом с их домом пункты приема вторсырья.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второй диаграмме по результатам анкетирования людей старшего поколения мы видим, что всего 1 человек из 10 опрошенных сортирует дома мусор самостоятельно и так же большинство плохо осведомлено о процессе переработки отходов.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мои предположения о том, что многие даже не знают о том, насколько важно сортировать мусор, оказались верными.  Но,  стоит отметить, что ребята, мои ровесники, лучше понимают проблему раздельного сбора мусора. 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не удивительно, ведь за последние годы в нашем городе  прошло много экологических акций, например, экологическое движение «Раздельный - Сбор Раменский-Район» с 2019 года каждый месяц проводит мероприятия проекта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Собиратор</w:t>
      </w:r>
      <w:proofErr w:type="spellEnd"/>
      <w:r>
        <w:rPr>
          <w:rFonts w:ascii="Times New Roman" w:hAnsi="Times New Roman" w:cs="Times New Roman"/>
          <w:sz w:val="28"/>
          <w:szCs w:val="28"/>
        </w:rPr>
        <w:t>» в городе Раменское на площади Молодежи. Участники акции могут передать вторсырье  переработчикам, а старые вещи в благотворительные организации. Недавно, 6 февраля 2021 года, прошла  85 –я подобная  акция по раздельному сбору мусора.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2.2 Предложения по продвижению идеи раздельного сбора мусора.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И, </w:t>
      </w:r>
      <w:proofErr w:type="gramStart"/>
      <w:r>
        <w:rPr>
          <w:rFonts w:ascii="Times New Roman" w:hAnsi="Times New Roman" w:cs="Times New Roman"/>
          <w:sz w:val="28"/>
          <w:szCs w:val="28"/>
        </w:rPr>
        <w:t>все таки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начинать формирование экологической культуры  населения необходимо, на мой взгляд, с детского сада и школы. Очень важно, чтобы учителя и воспитатели, а так  волонтеры экологических движений рассказывали детям на экологических уроках, о том, какое значение для экологии нашего города имеет сортировка мусора. 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Я разработала небольшую брошюру – памятку (Приложение 5), в которой кратко рассказано, о роли раздельного сбора мусора,  о правилах сортировки отходов. В мою  памятку я так же включила карту с отмеченными на ней адресами точек раздельного сбора мусора, ведь некоторые не знают, что </w:t>
      </w:r>
      <w:r>
        <w:rPr>
          <w:rFonts w:ascii="Times New Roman" w:hAnsi="Times New Roman" w:cs="Times New Roman"/>
          <w:sz w:val="28"/>
          <w:szCs w:val="28"/>
        </w:rPr>
        <w:lastRenderedPageBreak/>
        <w:t>практически на каждой контейнерной площадке сейчас есть два бака для сортировки отходов.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же я отдельно выделила адрес  площадки приема вторичного сырья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Мегабак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</w:t>
      </w:r>
      <w:proofErr w:type="gramStart"/>
      <w:r>
        <w:rPr>
          <w:rFonts w:ascii="Times New Roman" w:hAnsi="Times New Roman" w:cs="Times New Roman"/>
          <w:sz w:val="28"/>
          <w:szCs w:val="28"/>
        </w:rPr>
        <w:t>В этих пунктах приема установлены контейнеры для разнообразных отходов и старых вещей: для бытовой техники, мебели, спила растений, бумаги, картона, стекла, жести, пластиковых бутылок, книг, одежды, батареек и ламп.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Таких площадок в Московской области 36 и одна из них в Раменском.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Проблема утилизации бытовых отходов остро стоит в России уже не первый год. И каждый из нас может и должен бороться за чистоту нашей страны, а  для того чтобы начать бороться надо начать с себя. Дорогие жители!  Давайте начнем ухаживать за нашей страной и не будем ее до конца загрязнять и 2021 год начнем с чистого листа и с чистой совестью перед окружающей средой!</w:t>
      </w:r>
    </w:p>
    <w:p w:rsidR="00186334" w:rsidRDefault="00186334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Заключение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Вот мы и пришли к выводу, что раздельный сбор мусора очень важная проблема для экологии нашего микрорайона,  города и  страны в целом.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Так же в заключении я хотела бы отметить, что проблема сортировки мусора меня очень заинтересовала, что и привело к исследовательской работе. Я много узнала нового, например как правильно разделяется мусор и то, что он вредит всем на свете.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Цель исследования была достигнута.</w:t>
      </w:r>
      <w:r w:rsidR="00F344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Гипотеза о том, что каковы причины провала раздельного сбора мусора в районе "Солнечный" г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аменского, была подтверждена.</w:t>
      </w:r>
      <w:r w:rsidR="00F344C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Задачи, которые были сделаны решены.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Я поняла, что  мусор, действительно, загрязняет природу и наносит большой вред человеку и другим живым организмам. Я считаю, что если мы хотим жить в чистой стране и дышать свежим воздухом, то нужно изменить своё мнение к раздельному сбору мусора и не засорять наш любимый город.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Давайте вместе с вами сделаем нашу планету чище!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Список  литературы: </w:t>
      </w:r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Интернет-источники:</w:t>
      </w:r>
    </w:p>
    <w:p w:rsidR="00186334" w:rsidRDefault="00ED4AA9">
      <w:pPr>
        <w:pStyle w:val="1"/>
        <w:spacing w:before="0" w:after="0" w:line="36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</w:rPr>
        <w:t xml:space="preserve">1. </w:t>
      </w:r>
      <w:r>
        <w:rPr>
          <w:rFonts w:ascii="Times New Roman" w:hAnsi="Times New Roman" w:cs="Times New Roman"/>
          <w:color w:val="000000"/>
        </w:rPr>
        <w:t>Статья «Раздельный сбор мусора»:</w:t>
      </w:r>
    </w:p>
    <w:p w:rsidR="00186334" w:rsidRDefault="00ED4AA9">
      <w:pPr>
        <w:pStyle w:val="1"/>
        <w:spacing w:before="0" w:after="0" w:line="360" w:lineRule="auto"/>
        <w:rPr>
          <w:rFonts w:ascii="Times New Roman" w:hAnsi="Times New Roman" w:cs="Times New Roman"/>
          <w:color w:val="0070C0"/>
        </w:rPr>
      </w:pPr>
      <w:r>
        <w:rPr>
          <w:rFonts w:ascii="Times New Roman" w:hAnsi="Times New Roman" w:cs="Times New Roman"/>
          <w:color w:val="0070C0"/>
        </w:rPr>
        <w:t xml:space="preserve"> </w:t>
      </w:r>
      <w:hyperlink r:id="rId11">
        <w:r>
          <w:rPr>
            <w:rStyle w:val="-"/>
            <w:rFonts w:ascii="Times New Roman" w:hAnsi="Times New Roman" w:cs="Times New Roman"/>
            <w:color w:val="0070C0"/>
          </w:rPr>
          <w:t>https://musorniy.ru/razdelnyy-sbor-musora/</w:t>
        </w:r>
      </w:hyperlink>
      <w:r>
        <w:rPr>
          <w:rFonts w:ascii="Times New Roman" w:hAnsi="Times New Roman" w:cs="Times New Roman"/>
          <w:color w:val="0070C0"/>
        </w:rPr>
        <w:t>  </w:t>
      </w:r>
    </w:p>
    <w:p w:rsidR="00186334" w:rsidRDefault="00ED4AA9">
      <w:pPr>
        <w:pStyle w:val="1"/>
        <w:spacing w:before="0" w:after="0" w:line="360" w:lineRule="auto"/>
        <w:rPr>
          <w:rStyle w:val="-"/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Сайт «Раменское </w:t>
      </w:r>
      <w:proofErr w:type="spellStart"/>
      <w:r>
        <w:rPr>
          <w:rFonts w:ascii="Times New Roman" w:hAnsi="Times New Roman" w:cs="Times New Roman"/>
        </w:rPr>
        <w:t>информагенство</w:t>
      </w:r>
      <w:proofErr w:type="spellEnd"/>
      <w:r>
        <w:rPr>
          <w:rFonts w:ascii="Times New Roman" w:hAnsi="Times New Roman" w:cs="Times New Roman"/>
        </w:rPr>
        <w:t xml:space="preserve">». Статья «Подмосковье переходит на раздельный сбор мусора. Как это будет работать?»:  </w:t>
      </w:r>
      <w:hyperlink r:id="rId12">
        <w:r>
          <w:rPr>
            <w:rStyle w:val="-"/>
            <w:rFonts w:ascii="Times New Roman" w:hAnsi="Times New Roman" w:cs="Times New Roman"/>
          </w:rPr>
          <w:t>Подмосковье переходит на раздельный сбор мусора. Как это будет работать? - Раменское (</w:t>
        </w:r>
        <w:proofErr w:type="spellStart"/>
        <w:r>
          <w:rPr>
            <w:rStyle w:val="-"/>
            <w:rFonts w:ascii="Times New Roman" w:hAnsi="Times New Roman" w:cs="Times New Roman"/>
          </w:rPr>
          <w:t>ramns.ru</w:t>
        </w:r>
        <w:proofErr w:type="spellEnd"/>
        <w:r>
          <w:rPr>
            <w:rStyle w:val="-"/>
            <w:rFonts w:ascii="Times New Roman" w:hAnsi="Times New Roman" w:cs="Times New Roman"/>
          </w:rPr>
          <w:t>)</w:t>
        </w:r>
      </w:hyperlink>
    </w:p>
    <w:p w:rsidR="00186334" w:rsidRDefault="00ED4AA9">
      <w:pPr>
        <w:pStyle w:val="a7"/>
        <w:spacing w:after="0" w:line="360" w:lineRule="auto"/>
        <w:rPr>
          <w:rStyle w:val="-"/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Сайт «ТАСС». Статья «Раздельный сбор мусора в России: быть или не быть»</w:t>
      </w:r>
      <w:r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hyperlink r:id="rId13">
        <w:r>
          <w:rPr>
            <w:rStyle w:val="-"/>
            <w:rFonts w:ascii="Times New Roman" w:hAnsi="Times New Roman" w:cs="Times New Roman"/>
            <w:color w:val="0070C0"/>
            <w:sz w:val="28"/>
            <w:szCs w:val="28"/>
          </w:rPr>
          <w:t>https://tass.ru/spec/musor_sbor</w:t>
        </w:r>
      </w:hyperlink>
    </w:p>
    <w:p w:rsidR="00186334" w:rsidRDefault="00ED4AA9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Новости Подмосковья. Статья «Как работает проект по переработке отходов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Мегабак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где откроются новые пункты приема»:</w:t>
      </w:r>
    </w:p>
    <w:p w:rsidR="00186334" w:rsidRDefault="00CA0304">
      <w:pPr>
        <w:pStyle w:val="1"/>
        <w:spacing w:before="0" w:after="0" w:line="360" w:lineRule="auto"/>
        <w:rPr>
          <w:rStyle w:val="-"/>
          <w:rFonts w:ascii="Times New Roman" w:hAnsi="Times New Roman" w:cs="Times New Roman"/>
        </w:rPr>
      </w:pPr>
      <w:hyperlink r:id="rId14">
        <w:r w:rsidR="00ED4AA9">
          <w:rPr>
            <w:rStyle w:val="-"/>
            <w:rFonts w:ascii="Times New Roman" w:hAnsi="Times New Roman" w:cs="Times New Roman"/>
          </w:rPr>
          <w:t>https://mosreg.ru/sobytiya/novosti/news-submoscow/kak-rabotaet-proekt-po-pererabotke-otkhodov-megabak-i-gde-otkroyutsya-novye-punkty-priema</w:t>
        </w:r>
      </w:hyperlink>
    </w:p>
    <w:p w:rsidR="00186334" w:rsidRDefault="00186334">
      <w:pPr>
        <w:pStyle w:val="1"/>
        <w:spacing w:before="0" w:after="0" w:line="360" w:lineRule="auto"/>
        <w:rPr>
          <w:rFonts w:ascii="Times New Roman" w:hAnsi="Times New Roman" w:cs="Times New Roman"/>
        </w:rPr>
      </w:pPr>
    </w:p>
    <w:p w:rsidR="00186334" w:rsidRDefault="00186334">
      <w:pPr>
        <w:pStyle w:val="1"/>
        <w:spacing w:before="0" w:after="0" w:line="360" w:lineRule="auto"/>
        <w:rPr>
          <w:rFonts w:ascii="Times New Roman" w:hAnsi="Times New Roman" w:cs="Times New Roman"/>
        </w:rPr>
      </w:pPr>
    </w:p>
    <w:p w:rsidR="00186334" w:rsidRDefault="00186334">
      <w:pPr>
        <w:pStyle w:val="1"/>
        <w:spacing w:before="0" w:after="0" w:line="360" w:lineRule="auto"/>
        <w:rPr>
          <w:rFonts w:ascii="Times New Roman" w:hAnsi="Times New Roman" w:cs="Times New Roman"/>
        </w:rPr>
      </w:pPr>
    </w:p>
    <w:p w:rsidR="00186334" w:rsidRDefault="00186334">
      <w:pPr>
        <w:pStyle w:val="a7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86334" w:rsidRDefault="00ED4AA9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65420" cy="3253740"/>
            <wp:effectExtent l="0" t="0" r="0" b="0"/>
            <wp:docPr id="1" name="Picture" descr="Маркировка пл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Маркировка пласти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325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34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1. Различная маркировка пластика.</w:t>
      </w:r>
    </w:p>
    <w:p w:rsidR="00186334" w:rsidRDefault="00ED4AA9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196840" cy="4117340"/>
            <wp:effectExtent l="0" t="0" r="0" b="0"/>
            <wp:docPr id="2" name="Picture" descr="quartet-tita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quartet-titan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411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34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Рис.2 Контейнеры для раздельного сбора отходов.</w:t>
      </w:r>
    </w:p>
    <w:p w:rsidR="00186334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186334" w:rsidRDefault="00ED4AA9">
      <w:pPr>
        <w:spacing w:line="36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5939790" cy="3341370"/>
            <wp:effectExtent l="0" t="0" r="0" b="0"/>
            <wp:docPr id="3" name="Picture" descr="двухконтейнер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двухконтейнерная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34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Рис.3. Двухконтейнерная система сбора отходов.</w:t>
      </w: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186334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86334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 3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Анкета.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Считаете ли вы проблему мусора актуальной?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Да    Б. Нет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Как утилизируют мусор в вашем населенном пункте.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А. </w:t>
      </w:r>
      <w:proofErr w:type="gramStart"/>
      <w:r>
        <w:rPr>
          <w:rFonts w:ascii="Times New Roman" w:hAnsi="Times New Roman" w:cs="Times New Roman"/>
          <w:sz w:val="28"/>
          <w:szCs w:val="28"/>
        </w:rPr>
        <w:t>вывозят на свалки                                     В. сортируют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перерабатывают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 сжигают на специальных заводах           Г. </w:t>
      </w:r>
      <w:proofErr w:type="gramStart"/>
      <w:r>
        <w:rPr>
          <w:rFonts w:ascii="Times New Roman" w:hAnsi="Times New Roman" w:cs="Times New Roman"/>
          <w:sz w:val="28"/>
          <w:szCs w:val="28"/>
        </w:rPr>
        <w:t>другое</w:t>
      </w:r>
      <w:proofErr w:type="gramEnd"/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Сортируете ли вы или ваши соседи мусор?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Да     Б. Нет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Есть ли недалеко от вашего дома пункты приема вторсырья?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Да      Б. Нет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Знают ли вы, что происходит с мусором после того, как он попадает в точку сбора?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Да     Б. Нет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Обращаете ли внимание детей на экологически грамотное поведение с мусором?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Да      Б. Нет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Готовы ли вы поддержать нововведение по раздельному сбору мусора и собирать раздельно по контейнерам бытовые отходы?        А. Да        Б. Нет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Как вы считаете,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возможно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 совместными усилиями сдвинуть проблему свалок с мертвой точки и приобщить население к раздельному сбору мусора</w:t>
      </w:r>
    </w:p>
    <w:p w:rsidR="00186334" w:rsidRDefault="00ED4AA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Да             Б. Нет</w:t>
      </w:r>
    </w:p>
    <w:p w:rsidR="00186334" w:rsidRDefault="0018633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86334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86334" w:rsidRDefault="00ED4AA9">
      <w:pPr>
        <w:spacing w:line="360" w:lineRule="auto"/>
        <w:jc w:val="right"/>
      </w:pPr>
      <w:r>
        <w:rPr>
          <w:noProof/>
          <w:lang w:eastAsia="ru-RU"/>
        </w:rPr>
        <w:drawing>
          <wp:inline distT="0" distB="0" distL="0" distR="0">
            <wp:extent cx="5939790" cy="3785870"/>
            <wp:effectExtent l="0" t="0" r="0" b="0"/>
            <wp:docPr id="4" name="Picture" descr="диаграмма 9 клас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диаграмма 9 класс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78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334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4. Диаграмма, составленная по анкетированию обучающихся 9 классов МОУ Раменской СОШ №6. </w:t>
      </w:r>
    </w:p>
    <w:p w:rsidR="00186334" w:rsidRDefault="00ED4AA9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939790" cy="3249930"/>
            <wp:effectExtent l="0" t="0" r="0" b="0"/>
            <wp:docPr id="5" name="Picture" descr="диаграмма взрослы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диаграмма взрослых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4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4AA9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Рис.5. Диаграмма, составленная по анкетированию группы представителей старшего поколения, жителей микрорайона «Солнечный» города Раменское. </w:t>
      </w:r>
    </w:p>
    <w:p w:rsidR="00ED4AA9" w:rsidRDefault="00ED4AA9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 </w:t>
      </w:r>
    </w:p>
    <w:p w:rsidR="00186334" w:rsidRDefault="00ED4AA9">
      <w:pPr>
        <w:spacing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790" cy="3467735"/>
            <wp:effectExtent l="19050" t="0" r="3810" b="0"/>
            <wp:docPr id="6" name="Рисунок 5" descr="2021-03-03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3 (3)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D4AA9" w:rsidRDefault="00ED4AA9">
      <w:pPr>
        <w:spacing w:line="360" w:lineRule="aut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39790" cy="3390265"/>
            <wp:effectExtent l="19050" t="0" r="3810" b="0"/>
            <wp:docPr id="7" name="Рисунок 6" descr="2021-03-03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-03-03 (5)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4AA9" w:rsidSect="00186334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134" w:right="851" w:bottom="1134" w:left="1701" w:header="0" w:footer="0" w:gutter="0"/>
      <w:cols w:space="720"/>
      <w:formProt w:val="0"/>
      <w:titlePg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6334" w:rsidRDefault="00186334" w:rsidP="00186334">
      <w:pPr>
        <w:spacing w:after="0" w:line="240" w:lineRule="auto"/>
      </w:pPr>
      <w:r>
        <w:separator/>
      </w:r>
    </w:p>
  </w:endnote>
  <w:endnote w:type="continuationSeparator" w:id="0">
    <w:p w:rsidR="00186334" w:rsidRDefault="00186334" w:rsidP="00186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iberation Sans">
    <w:altName w:val="Arial"/>
    <w:panose1 w:val="020B0604020202020204"/>
    <w:charset w:val="01"/>
    <w:family w:val="swiss"/>
    <w:pitch w:val="variable"/>
    <w:sig w:usb0="00000000" w:usb1="00000000" w:usb2="00000000" w:usb3="00000000" w:csb0="00000000" w:csb1="00000000"/>
  </w:font>
  <w:font w:name="Droid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34" w:rsidRDefault="00CA0304">
    <w:pPr>
      <w:pStyle w:val="ae"/>
      <w:jc w:val="center"/>
    </w:pPr>
    <w:r>
      <w:fldChar w:fldCharType="begin"/>
    </w:r>
    <w:r w:rsidR="00ED4AA9">
      <w:instrText>PAGE</w:instrText>
    </w:r>
    <w:r>
      <w:fldChar w:fldCharType="separate"/>
    </w:r>
    <w:r w:rsidR="00C24B74">
      <w:rPr>
        <w:noProof/>
      </w:rPr>
      <w:t>2</w:t>
    </w:r>
    <w:r>
      <w:fldChar w:fldCharType="end"/>
    </w:r>
  </w:p>
  <w:p w:rsidR="00186334" w:rsidRDefault="00186334">
    <w:pPr>
      <w:pStyle w:val="a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34" w:rsidRDefault="00CA0304">
    <w:pPr>
      <w:pStyle w:val="ae"/>
      <w:jc w:val="center"/>
    </w:pPr>
    <w:r>
      <w:fldChar w:fldCharType="begin"/>
    </w:r>
    <w:r w:rsidR="00ED4AA9">
      <w:instrText>PAGE</w:instrText>
    </w:r>
    <w:r>
      <w:fldChar w:fldCharType="separate"/>
    </w:r>
    <w:r w:rsidR="00C24B74">
      <w:rPr>
        <w:noProof/>
      </w:rPr>
      <w:t>20</w:t>
    </w:r>
    <w:r>
      <w:fldChar w:fldCharType="end"/>
    </w:r>
  </w:p>
  <w:p w:rsidR="00186334" w:rsidRDefault="00186334">
    <w:pPr>
      <w:pStyle w:val="a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34" w:rsidRDefault="00CA0304">
    <w:pPr>
      <w:pStyle w:val="ae"/>
      <w:jc w:val="center"/>
    </w:pPr>
    <w:r>
      <w:fldChar w:fldCharType="begin"/>
    </w:r>
    <w:r w:rsidR="00ED4AA9">
      <w:instrText>PAGE</w:instrText>
    </w:r>
    <w:r>
      <w:fldChar w:fldCharType="separate"/>
    </w:r>
    <w:r w:rsidR="00C24B74">
      <w:rPr>
        <w:noProof/>
      </w:rPr>
      <w:t>2</w:t>
    </w:r>
    <w:r>
      <w:fldChar w:fldCharType="end"/>
    </w:r>
  </w:p>
  <w:p w:rsidR="00186334" w:rsidRDefault="00186334">
    <w:pPr>
      <w:pStyle w:val="a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6334" w:rsidRDefault="00186334" w:rsidP="00186334">
      <w:pPr>
        <w:spacing w:after="0" w:line="240" w:lineRule="auto"/>
      </w:pPr>
      <w:r>
        <w:separator/>
      </w:r>
    </w:p>
  </w:footnote>
  <w:footnote w:type="continuationSeparator" w:id="0">
    <w:p w:rsidR="00186334" w:rsidRDefault="00186334" w:rsidP="00186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34" w:rsidRDefault="00186334">
    <w:pPr>
      <w:pStyle w:val="ad"/>
      <w:jc w:val="right"/>
    </w:pPr>
  </w:p>
  <w:p w:rsidR="00186334" w:rsidRDefault="00186334">
    <w:pPr>
      <w:pStyle w:val="ad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34" w:rsidRDefault="00186334">
    <w:pPr>
      <w:pStyle w:val="ad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34" w:rsidRDefault="00186334">
    <w:pPr>
      <w:pStyle w:val="ad"/>
      <w:jc w:val="right"/>
    </w:pPr>
  </w:p>
  <w:p w:rsidR="00186334" w:rsidRDefault="00186334">
    <w:pPr>
      <w:pStyle w:val="ad"/>
      <w:jc w:val="right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86334" w:rsidRDefault="00186334">
    <w:pPr>
      <w:pStyle w:val="ad"/>
      <w:jc w:val="right"/>
    </w:pPr>
  </w:p>
  <w:p w:rsidR="00186334" w:rsidRDefault="00186334">
    <w:pPr>
      <w:pStyle w:val="ad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B6243"/>
    <w:multiLevelType w:val="multilevel"/>
    <w:tmpl w:val="EC04DCB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22C816A5"/>
    <w:multiLevelType w:val="multilevel"/>
    <w:tmpl w:val="B46408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2A6518BF"/>
    <w:multiLevelType w:val="multilevel"/>
    <w:tmpl w:val="3AB8117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EAE5D8F"/>
    <w:multiLevelType w:val="multilevel"/>
    <w:tmpl w:val="01D6EA3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647F27E2"/>
    <w:multiLevelType w:val="multilevel"/>
    <w:tmpl w:val="971EC642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86334"/>
    <w:rsid w:val="00001B8F"/>
    <w:rsid w:val="00186334"/>
    <w:rsid w:val="009C375A"/>
    <w:rsid w:val="00C24B74"/>
    <w:rsid w:val="00CA0304"/>
    <w:rsid w:val="00DA7F8E"/>
    <w:rsid w:val="00ED4AA9"/>
    <w:rsid w:val="00F344C1"/>
    <w:rsid w:val="00FE24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Droid Sans Fallback" w:hAnsi="Calibri" w:cs="Calibr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784"/>
    <w:pPr>
      <w:suppressAutoHyphens/>
      <w:spacing w:after="200"/>
    </w:pPr>
    <w:rPr>
      <w:color w:val="00000A"/>
    </w:rPr>
  </w:style>
  <w:style w:type="paragraph" w:styleId="1">
    <w:name w:val="heading 1"/>
    <w:basedOn w:val="a0"/>
    <w:rsid w:val="003079AC"/>
    <w:pPr>
      <w:outlineLvl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-">
    <w:name w:val="Интернет-ссылка"/>
    <w:basedOn w:val="a1"/>
    <w:uiPriority w:val="99"/>
    <w:semiHidden/>
    <w:unhideWhenUsed/>
    <w:rsid w:val="00D9683C"/>
    <w:rPr>
      <w:color w:val="0000FF"/>
      <w:u w:val="single"/>
    </w:rPr>
  </w:style>
  <w:style w:type="character" w:customStyle="1" w:styleId="a4">
    <w:name w:val="Верхний колонтитул Знак"/>
    <w:basedOn w:val="a1"/>
    <w:uiPriority w:val="99"/>
    <w:rsid w:val="00375403"/>
  </w:style>
  <w:style w:type="character" w:customStyle="1" w:styleId="a5">
    <w:name w:val="Нижний колонтитул Знак"/>
    <w:basedOn w:val="a1"/>
    <w:uiPriority w:val="99"/>
    <w:rsid w:val="00375403"/>
  </w:style>
  <w:style w:type="character" w:customStyle="1" w:styleId="a6">
    <w:name w:val="Текст выноски Знак"/>
    <w:basedOn w:val="a1"/>
    <w:uiPriority w:val="99"/>
    <w:semiHidden/>
    <w:rsid w:val="002C15B0"/>
    <w:rPr>
      <w:rFonts w:ascii="Tahoma" w:hAnsi="Tahoma" w:cs="Tahoma"/>
      <w:sz w:val="16"/>
      <w:szCs w:val="16"/>
    </w:rPr>
  </w:style>
  <w:style w:type="character" w:customStyle="1" w:styleId="ListLabel1">
    <w:name w:val="ListLabel 1"/>
    <w:rsid w:val="00186334"/>
    <w:rPr>
      <w:rFonts w:cs="Courier New"/>
    </w:rPr>
  </w:style>
  <w:style w:type="character" w:customStyle="1" w:styleId="ListLabel2">
    <w:name w:val="ListLabel 2"/>
    <w:rsid w:val="00186334"/>
    <w:rPr>
      <w:sz w:val="20"/>
    </w:rPr>
  </w:style>
  <w:style w:type="character" w:customStyle="1" w:styleId="ListLabel3">
    <w:name w:val="ListLabel 3"/>
    <w:rsid w:val="00186334"/>
    <w:rPr>
      <w:rFonts w:cs="Symbol"/>
    </w:rPr>
  </w:style>
  <w:style w:type="character" w:customStyle="1" w:styleId="ListLabel4">
    <w:name w:val="ListLabel 4"/>
    <w:rsid w:val="00186334"/>
    <w:rPr>
      <w:rFonts w:cs="Courier New"/>
    </w:rPr>
  </w:style>
  <w:style w:type="character" w:customStyle="1" w:styleId="ListLabel5">
    <w:name w:val="ListLabel 5"/>
    <w:rsid w:val="00186334"/>
    <w:rPr>
      <w:rFonts w:cs="Wingdings"/>
    </w:rPr>
  </w:style>
  <w:style w:type="paragraph" w:customStyle="1" w:styleId="a0">
    <w:name w:val="Заголовок"/>
    <w:basedOn w:val="a"/>
    <w:next w:val="a7"/>
    <w:rsid w:val="00D96090"/>
    <w:pPr>
      <w:keepNext/>
      <w:spacing w:before="240" w:after="120"/>
    </w:pPr>
    <w:rPr>
      <w:rFonts w:ascii="Liberation Sans" w:hAnsi="Liberation Sans" w:cs="Droid Sans Devanagari"/>
      <w:sz w:val="28"/>
      <w:szCs w:val="28"/>
    </w:rPr>
  </w:style>
  <w:style w:type="paragraph" w:styleId="a7">
    <w:name w:val="Body Text"/>
    <w:basedOn w:val="a"/>
    <w:rsid w:val="00D96090"/>
    <w:pPr>
      <w:spacing w:after="140" w:line="288" w:lineRule="auto"/>
    </w:pPr>
  </w:style>
  <w:style w:type="paragraph" w:styleId="a8">
    <w:name w:val="List"/>
    <w:basedOn w:val="a7"/>
    <w:rsid w:val="00D96090"/>
    <w:rPr>
      <w:rFonts w:cs="Droid Sans Devanagari"/>
    </w:rPr>
  </w:style>
  <w:style w:type="paragraph" w:styleId="a9">
    <w:name w:val="Title"/>
    <w:basedOn w:val="a"/>
    <w:rsid w:val="00186334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a">
    <w:name w:val="index heading"/>
    <w:basedOn w:val="a"/>
    <w:rsid w:val="00D96090"/>
    <w:pPr>
      <w:suppressLineNumbers/>
    </w:pPr>
    <w:rPr>
      <w:rFonts w:cs="Droid Sans Devanagari"/>
    </w:rPr>
  </w:style>
  <w:style w:type="paragraph" w:customStyle="1" w:styleId="ab">
    <w:name w:val="Заглавие"/>
    <w:basedOn w:val="a"/>
    <w:rsid w:val="00D96090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ac">
    <w:name w:val="List Paragraph"/>
    <w:basedOn w:val="a"/>
    <w:uiPriority w:val="34"/>
    <w:qFormat/>
    <w:rsid w:val="00345665"/>
    <w:pPr>
      <w:ind w:left="720"/>
      <w:contextualSpacing/>
    </w:pPr>
  </w:style>
  <w:style w:type="paragraph" w:styleId="ad">
    <w:name w:val="header"/>
    <w:basedOn w:val="a"/>
    <w:uiPriority w:val="99"/>
    <w:unhideWhenUsed/>
    <w:rsid w:val="00375403"/>
    <w:pPr>
      <w:tabs>
        <w:tab w:val="center" w:pos="4677"/>
        <w:tab w:val="right" w:pos="9355"/>
      </w:tabs>
      <w:spacing w:after="0" w:line="240" w:lineRule="auto"/>
    </w:pPr>
  </w:style>
  <w:style w:type="paragraph" w:styleId="ae">
    <w:name w:val="footer"/>
    <w:basedOn w:val="a"/>
    <w:uiPriority w:val="99"/>
    <w:unhideWhenUsed/>
    <w:rsid w:val="00375403"/>
    <w:pPr>
      <w:tabs>
        <w:tab w:val="center" w:pos="4677"/>
        <w:tab w:val="right" w:pos="9355"/>
      </w:tabs>
      <w:spacing w:after="0" w:line="240" w:lineRule="auto"/>
    </w:pPr>
  </w:style>
  <w:style w:type="paragraph" w:styleId="af">
    <w:name w:val="Balloon Text"/>
    <w:basedOn w:val="a"/>
    <w:uiPriority w:val="99"/>
    <w:semiHidden/>
    <w:unhideWhenUsed/>
    <w:rsid w:val="002C15B0"/>
    <w:pPr>
      <w:spacing w:after="0" w:line="240" w:lineRule="auto"/>
    </w:pPr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tass.ru/spec/musor_sbor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ramns.ru/podmoskove-perehodit-na-razdelnyj-sbor-musora-kak-jeto-budet-rabotat/" TargetMode="External"/><Relationship Id="rId17" Type="http://schemas.openxmlformats.org/officeDocument/2006/relationships/image" Target="media/image3.jpe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usorniy.ru/razdelnyy-sbor-musora/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23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mosreg.ru/sobytiya/novosti/news-submoscow/kak-rabotaet-proekt-po-pererabotke-otkhodov-megabak-i-gde-otkroyutsya-novye-punkty-priema" TargetMode="External"/><Relationship Id="rId22" Type="http://schemas.openxmlformats.org/officeDocument/2006/relationships/header" Target="head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1E1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E1701F-1D16-4650-9D6B-A3A5AF930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1056</TotalTime>
  <Pages>20</Pages>
  <Words>3495</Words>
  <Characters>19927</Characters>
  <Application>Microsoft Office Word</Application>
  <DocSecurity>0</DocSecurity>
  <Lines>166</Lines>
  <Paragraphs>46</Paragraphs>
  <ScaleCrop>false</ScaleCrop>
  <Company>Krokoz™</Company>
  <LinksUpToDate>false</LinksUpToDate>
  <CharactersWithSpaces>23376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Халкечева Л В</dc:creator>
  <cp:lastModifiedBy>Андрей</cp:lastModifiedBy>
  <cp:revision>54</cp:revision>
  <dcterms:created xsi:type="dcterms:W3CDTF">2020-08-27T09:40:00Z</dcterms:created>
  <dcterms:modified xsi:type="dcterms:W3CDTF">2021-03-10T21:12:00Z</dcterms:modified>
  <dc:language>ru-RU</dc:language>
</cp:coreProperties>
</file>