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E9" w:rsidRDefault="00BE5DE9" w:rsidP="00BE5DE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Московская область, г.о.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Талдомский</w:t>
      </w:r>
      <w:proofErr w:type="gramEnd"/>
    </w:p>
    <w:p w:rsidR="004B038D" w:rsidRPr="004B038D" w:rsidRDefault="004B038D" w:rsidP="00BE5DE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038D">
        <w:rPr>
          <w:rFonts w:ascii="Times New Roman" w:hAnsi="Times New Roman" w:cs="Times New Roman"/>
          <w:b/>
          <w:sz w:val="24"/>
          <w:szCs w:val="28"/>
        </w:rPr>
        <w:t>муниципальное общеобразовательное учреждение</w:t>
      </w:r>
    </w:p>
    <w:p w:rsidR="00F13ADD" w:rsidRPr="004B038D" w:rsidRDefault="004B038D" w:rsidP="00BE5DE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038D">
        <w:rPr>
          <w:rFonts w:ascii="Times New Roman" w:hAnsi="Times New Roman" w:cs="Times New Roman"/>
          <w:b/>
          <w:sz w:val="24"/>
          <w:szCs w:val="28"/>
        </w:rPr>
        <w:t xml:space="preserve"> средняя общеобразовательная школа № 3 г Талдома </w:t>
      </w:r>
    </w:p>
    <w:p w:rsidR="00F13ADD" w:rsidRDefault="00F13ADD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ADD" w:rsidRDefault="00F13ADD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ADD" w:rsidRDefault="00F13ADD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ADD" w:rsidRDefault="00BE5DE9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 экологических проектов «Волонтёры могут всё»</w:t>
      </w:r>
    </w:p>
    <w:p w:rsidR="00BE5DE9" w:rsidRDefault="002E66EF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«Сдаем мусор на переработку</w:t>
      </w:r>
      <w:r w:rsidR="00BE5DE9">
        <w:rPr>
          <w:rFonts w:ascii="Times New Roman" w:hAnsi="Times New Roman" w:cs="Times New Roman"/>
          <w:b/>
          <w:sz w:val="28"/>
          <w:szCs w:val="28"/>
        </w:rPr>
        <w:t>»</w:t>
      </w:r>
    </w:p>
    <w:p w:rsidR="00BE5DE9" w:rsidRDefault="00BE5DE9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Индивидуальное участие</w:t>
      </w:r>
    </w:p>
    <w:p w:rsidR="00F13ADD" w:rsidRDefault="00F13ADD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ADD" w:rsidRDefault="00F13ADD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E9" w:rsidRDefault="00BE5DE9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E9" w:rsidRDefault="00BE5DE9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E9" w:rsidRDefault="00BE5DE9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E9" w:rsidRDefault="00BE5DE9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E9" w:rsidRDefault="00BE5DE9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ADD" w:rsidRPr="00B259F3" w:rsidRDefault="00E52C93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13ADD" w:rsidRPr="00B259F3">
        <w:rPr>
          <w:rFonts w:ascii="Times New Roman" w:hAnsi="Times New Roman" w:cs="Times New Roman"/>
          <w:b/>
          <w:sz w:val="28"/>
          <w:szCs w:val="28"/>
        </w:rPr>
        <w:t>роект</w:t>
      </w:r>
      <w:r w:rsidR="00F13ADD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F13ADD" w:rsidRDefault="00F13ADD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ADD" w:rsidRPr="00B259F3" w:rsidRDefault="00F13ADD" w:rsidP="00BE5DE9">
      <w:pPr>
        <w:pStyle w:val="a3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  <w:r w:rsidRPr="00B259F3">
        <w:rPr>
          <w:rFonts w:ascii="Times New Roman" w:hAnsi="Times New Roman" w:cs="Times New Roman"/>
          <w:b/>
          <w:sz w:val="36"/>
          <w:szCs w:val="28"/>
        </w:rPr>
        <w:t>«</w:t>
      </w:r>
      <w:r w:rsidRPr="00B259F3">
        <w:rPr>
          <w:rFonts w:ascii="Times New Roman" w:hAnsi="Times New Roman" w:cs="Times New Roman"/>
          <w:b/>
          <w:bCs/>
          <w:iCs/>
          <w:sz w:val="36"/>
          <w:szCs w:val="28"/>
        </w:rPr>
        <w:t xml:space="preserve">Раздельный сбор мусора </w:t>
      </w:r>
    </w:p>
    <w:p w:rsidR="00F13ADD" w:rsidRPr="00B259F3" w:rsidRDefault="00F13ADD" w:rsidP="00BE5DE9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259F3">
        <w:rPr>
          <w:rFonts w:ascii="Times New Roman" w:hAnsi="Times New Roman" w:cs="Times New Roman"/>
          <w:b/>
          <w:bCs/>
          <w:iCs/>
          <w:sz w:val="36"/>
          <w:szCs w:val="28"/>
        </w:rPr>
        <w:t>в Талдомском городском округе»</w:t>
      </w:r>
    </w:p>
    <w:p w:rsidR="00F13ADD" w:rsidRPr="00B259F3" w:rsidRDefault="00F13ADD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ADD" w:rsidRDefault="00F13ADD" w:rsidP="00BE5D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5DE9" w:rsidRDefault="00BE5DE9" w:rsidP="00BE5D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5DE9" w:rsidRDefault="00BE5DE9" w:rsidP="00BE5D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5DE9" w:rsidRDefault="00BE5DE9" w:rsidP="00BE5D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5DE9" w:rsidRDefault="00BE5DE9" w:rsidP="00BE5D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5DE9" w:rsidRDefault="00BE5DE9" w:rsidP="00BE5D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5DE9" w:rsidRPr="00B259F3" w:rsidRDefault="00BE5DE9" w:rsidP="00BE5D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3ADD" w:rsidRPr="00B259F3" w:rsidRDefault="00F13ADD" w:rsidP="00BE5D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3ADD" w:rsidRPr="00B259F3" w:rsidRDefault="00E52C93" w:rsidP="00BE5D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F13ADD" w:rsidRPr="00B259F3">
        <w:rPr>
          <w:rFonts w:ascii="Times New Roman" w:hAnsi="Times New Roman" w:cs="Times New Roman"/>
          <w:sz w:val="28"/>
          <w:szCs w:val="28"/>
        </w:rPr>
        <w:t>:</w:t>
      </w:r>
    </w:p>
    <w:p w:rsidR="00F13ADD" w:rsidRPr="00B259F3" w:rsidRDefault="00F13ADD" w:rsidP="00BE5D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Романова Марина</w:t>
      </w:r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="007E64E0">
        <w:rPr>
          <w:rFonts w:ascii="Times New Roman" w:hAnsi="Times New Roman" w:cs="Times New Roman"/>
          <w:sz w:val="28"/>
          <w:szCs w:val="28"/>
        </w:rPr>
        <w:t>,</w:t>
      </w:r>
    </w:p>
    <w:p w:rsidR="00F13ADD" w:rsidRPr="00B259F3" w:rsidRDefault="00D92A64" w:rsidP="00BE5D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ученица 10 «А</w:t>
      </w:r>
      <w:r w:rsidR="00F13ADD" w:rsidRPr="00B259F3">
        <w:rPr>
          <w:rFonts w:ascii="Times New Roman" w:hAnsi="Times New Roman" w:cs="Times New Roman"/>
          <w:sz w:val="28"/>
          <w:szCs w:val="28"/>
        </w:rPr>
        <w:t xml:space="preserve">» класса </w:t>
      </w:r>
    </w:p>
    <w:p w:rsidR="00F13ADD" w:rsidRDefault="00F13ADD" w:rsidP="00BE5D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МОУ СОШ №3 г. Талдома</w:t>
      </w:r>
      <w:r w:rsidR="007E64E0">
        <w:rPr>
          <w:rFonts w:ascii="Times New Roman" w:hAnsi="Times New Roman" w:cs="Times New Roman"/>
          <w:sz w:val="28"/>
          <w:szCs w:val="28"/>
        </w:rPr>
        <w:t>.</w:t>
      </w:r>
    </w:p>
    <w:p w:rsidR="00F13ADD" w:rsidRDefault="00DD56DE" w:rsidP="00BE5D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F13ADD">
        <w:rPr>
          <w:rFonts w:ascii="Times New Roman" w:hAnsi="Times New Roman" w:cs="Times New Roman"/>
          <w:sz w:val="28"/>
          <w:szCs w:val="28"/>
        </w:rPr>
        <w:t>:</w:t>
      </w:r>
    </w:p>
    <w:p w:rsidR="00F13ADD" w:rsidRDefault="00F13ADD" w:rsidP="00BE5D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Брюханова Л.А.</w:t>
      </w:r>
      <w:r w:rsidR="007E64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ADD" w:rsidRDefault="00F13ADD" w:rsidP="00BE5D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и химии</w:t>
      </w:r>
      <w:r w:rsidR="00DD56DE">
        <w:rPr>
          <w:rFonts w:ascii="Times New Roman" w:hAnsi="Times New Roman" w:cs="Times New Roman"/>
          <w:sz w:val="28"/>
          <w:szCs w:val="28"/>
        </w:rPr>
        <w:t>,</w:t>
      </w:r>
    </w:p>
    <w:p w:rsidR="00DD56DE" w:rsidRDefault="00DD56DE" w:rsidP="00BE5D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Диких Н.А.</w:t>
      </w:r>
      <w:r w:rsidR="007E64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6DE" w:rsidRDefault="00DD56DE" w:rsidP="00BE5D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и обществознания</w:t>
      </w:r>
    </w:p>
    <w:p w:rsidR="00DD56DE" w:rsidRPr="00B259F3" w:rsidRDefault="00DD56DE" w:rsidP="00BE5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ADD" w:rsidRDefault="00F13ADD" w:rsidP="00BE5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ADD" w:rsidRDefault="00F13ADD" w:rsidP="00BE5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ADD" w:rsidRDefault="00F13ADD" w:rsidP="00BE5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DE9" w:rsidRPr="00B259F3" w:rsidRDefault="00BE5DE9" w:rsidP="00BE5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DD" w:rsidRDefault="00F13ADD" w:rsidP="00BE5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Талдомский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</w:t>
      </w:r>
      <w:r w:rsidRPr="00B259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3ADD" w:rsidRDefault="00D92A64" w:rsidP="00BE5D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13ADD" w:rsidRPr="00B259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5DE9" w:rsidRDefault="00BE5DE9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BE5DE9" w:rsidRDefault="00BE5DE9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93" w:rsidRDefault="00E52C93" w:rsidP="00E52C93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E52C93">
        <w:rPr>
          <w:rFonts w:ascii="Times New Roman" w:hAnsi="Times New Roman" w:cs="Times New Roman"/>
          <w:sz w:val="28"/>
          <w:szCs w:val="28"/>
        </w:rPr>
        <w:t>Проект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93">
        <w:rPr>
          <w:rFonts w:ascii="Times New Roman" w:hAnsi="Times New Roman" w:cs="Times New Roman"/>
          <w:sz w:val="28"/>
          <w:szCs w:val="28"/>
        </w:rPr>
        <w:t>«</w:t>
      </w:r>
      <w:r w:rsidRPr="00E52C93">
        <w:rPr>
          <w:rFonts w:ascii="Times New Roman" w:hAnsi="Times New Roman" w:cs="Times New Roman"/>
          <w:bCs/>
          <w:iCs/>
          <w:sz w:val="28"/>
          <w:szCs w:val="28"/>
        </w:rPr>
        <w:t xml:space="preserve">Раздельный сбор мусора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93">
        <w:rPr>
          <w:rFonts w:ascii="Times New Roman" w:hAnsi="Times New Roman" w:cs="Times New Roman"/>
          <w:bCs/>
          <w:iCs/>
          <w:sz w:val="28"/>
          <w:szCs w:val="28"/>
        </w:rPr>
        <w:t>в Талдомском городском округе»</w:t>
      </w:r>
    </w:p>
    <w:p w:rsidR="00E52C93" w:rsidRDefault="00E52C93" w:rsidP="00E52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B259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sz w:val="28"/>
          <w:szCs w:val="28"/>
        </w:rPr>
        <w:t>Романова Марина</w:t>
      </w:r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E52C93" w:rsidRDefault="00E52C93" w:rsidP="00E52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30.07.2004 г.</w:t>
      </w:r>
    </w:p>
    <w:p w:rsidR="00E52C93" w:rsidRDefault="00E52C93" w:rsidP="00E52C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Почтовый адрес: 141900 Московская обл., г. Талдом, ул. Горская, д.121</w:t>
      </w:r>
      <w:proofErr w:type="gramEnd"/>
    </w:p>
    <w:p w:rsidR="00E52C93" w:rsidRDefault="00E52C93" w:rsidP="00E52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телефон: 89671416750</w:t>
      </w:r>
    </w:p>
    <w:p w:rsidR="00E52C93" w:rsidRPr="00E52C93" w:rsidRDefault="00E52C93" w:rsidP="00E52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E52C9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336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53365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336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Omarina</w:t>
        </w:r>
        <w:r w:rsidRPr="00533653">
          <w:rPr>
            <w:rStyle w:val="a9"/>
            <w:rFonts w:ascii="Times New Roman" w:hAnsi="Times New Roman" w:cs="Times New Roman"/>
            <w:sz w:val="28"/>
            <w:szCs w:val="28"/>
          </w:rPr>
          <w:t>6.6@</w:t>
        </w:r>
        <w:r w:rsidRPr="005336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53365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336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5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C93" w:rsidRPr="00E52C93" w:rsidRDefault="00E52C93" w:rsidP="00E52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ВК:</w:t>
      </w:r>
      <w:r w:rsidRPr="00E52C9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336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33653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36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53365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336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33653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5336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533653">
          <w:rPr>
            <w:rStyle w:val="a9"/>
            <w:rFonts w:ascii="Times New Roman" w:hAnsi="Times New Roman" w:cs="Times New Roman"/>
            <w:sz w:val="28"/>
            <w:szCs w:val="28"/>
          </w:rPr>
          <w:t>318347954</w:t>
        </w:r>
      </w:hyperlink>
      <w:r w:rsidRPr="00E5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C93" w:rsidRPr="00E52C93" w:rsidRDefault="00E52C93" w:rsidP="00E52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BE5DE9" w:rsidRDefault="00BE5DE9" w:rsidP="00BE5DE9">
      <w:pPr>
        <w:spacing w:line="240" w:lineRule="auto"/>
      </w:pPr>
    </w:p>
    <w:p w:rsidR="00BE5DE9" w:rsidRDefault="00BE5DE9" w:rsidP="00BE5DE9">
      <w:pPr>
        <w:spacing w:line="240" w:lineRule="auto"/>
      </w:pPr>
    </w:p>
    <w:p w:rsidR="00BE5DE9" w:rsidRDefault="00BE5DE9" w:rsidP="00BE5DE9">
      <w:pPr>
        <w:spacing w:line="240" w:lineRule="auto"/>
      </w:pPr>
    </w:p>
    <w:p w:rsidR="00BE5DE9" w:rsidRDefault="00BE5DE9" w:rsidP="00BE5DE9">
      <w:pPr>
        <w:spacing w:line="240" w:lineRule="auto"/>
      </w:pPr>
    </w:p>
    <w:p w:rsidR="00BE5DE9" w:rsidRDefault="00BE5DE9" w:rsidP="00BE5DE9">
      <w:pPr>
        <w:spacing w:line="240" w:lineRule="auto"/>
      </w:pPr>
    </w:p>
    <w:p w:rsidR="00BE5DE9" w:rsidRDefault="00BE5DE9" w:rsidP="00BE5DE9">
      <w:pPr>
        <w:spacing w:line="240" w:lineRule="auto"/>
      </w:pPr>
    </w:p>
    <w:p w:rsidR="00E52C93" w:rsidRDefault="00E52C93" w:rsidP="00BE5DE9">
      <w:pPr>
        <w:spacing w:line="240" w:lineRule="auto"/>
      </w:pPr>
    </w:p>
    <w:p w:rsidR="00E52C93" w:rsidRDefault="00E52C93" w:rsidP="00BE5DE9">
      <w:pPr>
        <w:spacing w:line="240" w:lineRule="auto"/>
      </w:pPr>
    </w:p>
    <w:p w:rsidR="00E52C93" w:rsidRDefault="00E52C93" w:rsidP="00BE5DE9">
      <w:pPr>
        <w:spacing w:line="240" w:lineRule="auto"/>
      </w:pPr>
    </w:p>
    <w:p w:rsidR="00E52C93" w:rsidRDefault="00E52C93" w:rsidP="00BE5DE9">
      <w:pPr>
        <w:spacing w:line="240" w:lineRule="auto"/>
      </w:pPr>
    </w:p>
    <w:p w:rsidR="00E52C93" w:rsidRDefault="00E52C93" w:rsidP="00BE5DE9">
      <w:pPr>
        <w:spacing w:line="240" w:lineRule="auto"/>
      </w:pPr>
    </w:p>
    <w:p w:rsidR="00E52C93" w:rsidRDefault="00E52C93" w:rsidP="00BE5DE9">
      <w:pPr>
        <w:spacing w:line="240" w:lineRule="auto"/>
      </w:pPr>
    </w:p>
    <w:p w:rsidR="00E52C93" w:rsidRDefault="00E52C93" w:rsidP="00BE5DE9">
      <w:pPr>
        <w:spacing w:line="240" w:lineRule="auto"/>
      </w:pPr>
    </w:p>
    <w:p w:rsidR="00E52C93" w:rsidRDefault="00E52C93" w:rsidP="00BE5DE9">
      <w:pPr>
        <w:spacing w:line="240" w:lineRule="auto"/>
      </w:pPr>
    </w:p>
    <w:p w:rsidR="00E20A3F" w:rsidRPr="00B259F3" w:rsidRDefault="00E20A3F" w:rsidP="00BE5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5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Цели, задачи, актуальность</w:t>
      </w:r>
    </w:p>
    <w:p w:rsidR="00E20A3F" w:rsidRPr="00B259F3" w:rsidRDefault="00E20A3F" w:rsidP="00BE5DE9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259F3">
        <w:rPr>
          <w:rFonts w:ascii="Times New Roman" w:hAnsi="Times New Roman" w:cs="Times New Roman"/>
          <w:b/>
          <w:sz w:val="28"/>
          <w:szCs w:val="28"/>
        </w:rPr>
        <w:t>Цель  работы</w:t>
      </w:r>
      <w:r w:rsidR="007E64E0">
        <w:rPr>
          <w:rFonts w:ascii="Times New Roman" w:hAnsi="Times New Roman" w:cs="Times New Roman"/>
          <w:sz w:val="28"/>
          <w:szCs w:val="28"/>
        </w:rPr>
        <w:t xml:space="preserve"> – в</w:t>
      </w:r>
      <w:r w:rsidRPr="00B259F3">
        <w:rPr>
          <w:rFonts w:ascii="Times New Roman" w:hAnsi="Times New Roman" w:cs="Times New Roman"/>
          <w:sz w:val="28"/>
          <w:szCs w:val="28"/>
        </w:rPr>
        <w:t xml:space="preserve">ыяснить отношение </w:t>
      </w:r>
      <w:r>
        <w:rPr>
          <w:rFonts w:ascii="Times New Roman" w:hAnsi="Times New Roman" w:cs="Times New Roman"/>
          <w:sz w:val="28"/>
          <w:szCs w:val="28"/>
        </w:rPr>
        <w:t>жителей Талдомского городского округа</w:t>
      </w:r>
      <w:r w:rsidRPr="00B259F3">
        <w:rPr>
          <w:rFonts w:ascii="Times New Roman" w:hAnsi="Times New Roman" w:cs="Times New Roman"/>
          <w:sz w:val="28"/>
          <w:szCs w:val="28"/>
        </w:rPr>
        <w:t xml:space="preserve"> к раздельному сбору бытовых отходов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9F3">
        <w:rPr>
          <w:rFonts w:ascii="Times New Roman" w:hAnsi="Times New Roman" w:cs="Times New Roman"/>
          <w:sz w:val="28"/>
          <w:szCs w:val="28"/>
        </w:rPr>
        <w:br/>
      </w:r>
      <w:r w:rsidR="007E64E0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B259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1) Познакомиться с информаци</w:t>
      </w:r>
      <w:r>
        <w:rPr>
          <w:rFonts w:ascii="Times New Roman" w:hAnsi="Times New Roman" w:cs="Times New Roman"/>
          <w:sz w:val="28"/>
          <w:szCs w:val="28"/>
        </w:rPr>
        <w:t>ей по  проблеме бытовых отходов.</w:t>
      </w:r>
    </w:p>
    <w:p w:rsidR="00E20A3F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2) Разработать анкету  и провести анкетирование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A3F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sz w:val="28"/>
          <w:szCs w:val="28"/>
        </w:rPr>
        <w:t>Изучить, как происходит раздельный сбор мусора в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Исследовать мусор, который накопила моя семья за неделю</w:t>
      </w:r>
      <w:r w:rsidR="001006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вычислить средний показатель.</w:t>
      </w:r>
    </w:p>
    <w:p w:rsidR="00E20A3F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59F3">
        <w:rPr>
          <w:rFonts w:ascii="Times New Roman" w:hAnsi="Times New Roman" w:cs="Times New Roman"/>
          <w:sz w:val="28"/>
          <w:szCs w:val="28"/>
        </w:rPr>
        <w:t xml:space="preserve">) Рассмотреть плюсы и минусы </w:t>
      </w:r>
      <w:proofErr w:type="spellStart"/>
      <w:r w:rsidRPr="00B259F3">
        <w:rPr>
          <w:rFonts w:ascii="Times New Roman" w:hAnsi="Times New Roman" w:cs="Times New Roman"/>
          <w:sz w:val="28"/>
          <w:szCs w:val="28"/>
        </w:rPr>
        <w:t>двухконтейнерного</w:t>
      </w:r>
      <w:proofErr w:type="spellEnd"/>
      <w:r w:rsidRPr="00B259F3">
        <w:rPr>
          <w:rFonts w:ascii="Times New Roman" w:hAnsi="Times New Roman" w:cs="Times New Roman"/>
          <w:sz w:val="28"/>
          <w:szCs w:val="28"/>
        </w:rPr>
        <w:t xml:space="preserve">  сбора мусора.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</w:t>
      </w:r>
      <w:r w:rsidRPr="00B259F3">
        <w:rPr>
          <w:rFonts w:ascii="Times New Roman" w:hAnsi="Times New Roman" w:cs="Times New Roman"/>
          <w:sz w:val="28"/>
          <w:szCs w:val="28"/>
        </w:rPr>
        <w:t xml:space="preserve">делать выводы. </w:t>
      </w:r>
    </w:p>
    <w:p w:rsidR="00E20A3F" w:rsidRPr="00B259F3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 w:rsidR="007E64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развитием </w:t>
      </w:r>
      <w:r w:rsidRPr="00B259F3">
        <w:rPr>
          <w:rFonts w:ascii="Times New Roman" w:hAnsi="Times New Roman" w:cs="Times New Roman"/>
          <w:sz w:val="28"/>
          <w:szCs w:val="28"/>
        </w:rPr>
        <w:t xml:space="preserve"> цивилизации </w:t>
      </w:r>
      <w:r>
        <w:rPr>
          <w:rFonts w:ascii="Times New Roman" w:hAnsi="Times New Roman" w:cs="Times New Roman"/>
          <w:sz w:val="28"/>
          <w:szCs w:val="28"/>
        </w:rPr>
        <w:t xml:space="preserve"> и научно-технического прогресса </w:t>
      </w:r>
      <w:r w:rsidR="007E64E0"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B259F3">
        <w:rPr>
          <w:rFonts w:ascii="Times New Roman" w:hAnsi="Times New Roman" w:cs="Times New Roman"/>
          <w:sz w:val="28"/>
          <w:szCs w:val="28"/>
        </w:rPr>
        <w:t>твердых бытовых отходов неуклонно возрастает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259F3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B259F3">
        <w:rPr>
          <w:rFonts w:ascii="Times New Roman" w:hAnsi="Times New Roman" w:cs="Times New Roman"/>
          <w:sz w:val="28"/>
          <w:szCs w:val="28"/>
        </w:rPr>
        <w:t xml:space="preserve">серьезным источником загрязнения </w:t>
      </w:r>
      <w:r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  <w:r w:rsidRPr="00B259F3">
        <w:rPr>
          <w:rFonts w:ascii="Times New Roman" w:hAnsi="Times New Roman" w:cs="Times New Roman"/>
          <w:sz w:val="28"/>
          <w:szCs w:val="28"/>
        </w:rPr>
        <w:t>и экологической угрозой.</w:t>
      </w:r>
    </w:p>
    <w:p w:rsidR="00E20A3F" w:rsidRPr="00B259F3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B259F3">
        <w:rPr>
          <w:rFonts w:ascii="Times New Roman" w:hAnsi="Times New Roman" w:cs="Times New Roman"/>
          <w:sz w:val="28"/>
          <w:szCs w:val="28"/>
        </w:rPr>
        <w:t xml:space="preserve">: </w:t>
      </w:r>
      <w:r w:rsidR="007E64E0">
        <w:rPr>
          <w:rFonts w:ascii="Times New Roman" w:hAnsi="Times New Roman" w:cs="Times New Roman"/>
          <w:sz w:val="28"/>
          <w:szCs w:val="28"/>
        </w:rPr>
        <w:t>г</w:t>
      </w:r>
      <w:r w:rsidR="00031DA1">
        <w:rPr>
          <w:rFonts w:ascii="Times New Roman" w:hAnsi="Times New Roman" w:cs="Times New Roman"/>
          <w:sz w:val="28"/>
          <w:szCs w:val="28"/>
        </w:rPr>
        <w:t>отовы ли р</w:t>
      </w:r>
      <w:r w:rsidRPr="00B259F3">
        <w:rPr>
          <w:rFonts w:ascii="Times New Roman" w:hAnsi="Times New Roman" w:cs="Times New Roman"/>
          <w:sz w:val="28"/>
          <w:szCs w:val="28"/>
        </w:rPr>
        <w:t>азделять мусор на две  категории</w:t>
      </w:r>
      <w:r w:rsidRPr="00A6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259F3">
        <w:rPr>
          <w:rFonts w:ascii="Times New Roman" w:hAnsi="Times New Roman" w:cs="Times New Roman"/>
          <w:sz w:val="28"/>
          <w:szCs w:val="28"/>
        </w:rPr>
        <w:t>ител</w:t>
      </w:r>
      <w:r w:rsidR="007E64E0">
        <w:rPr>
          <w:rFonts w:ascii="Times New Roman" w:hAnsi="Times New Roman" w:cs="Times New Roman"/>
          <w:sz w:val="28"/>
          <w:szCs w:val="28"/>
        </w:rPr>
        <w:t>и Талдомского городского округа?</w:t>
      </w:r>
    </w:p>
    <w:p w:rsidR="00E20A3F" w:rsidRPr="000C1A64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A64">
        <w:rPr>
          <w:rFonts w:ascii="Times New Roman" w:hAnsi="Times New Roman" w:cs="Times New Roman"/>
          <w:b/>
          <w:sz w:val="28"/>
          <w:szCs w:val="28"/>
        </w:rPr>
        <w:t>Новизна:</w:t>
      </w:r>
      <w:r w:rsidR="007E64E0">
        <w:rPr>
          <w:rFonts w:ascii="Times New Roman" w:hAnsi="Times New Roman" w:cs="Times New Roman"/>
          <w:sz w:val="28"/>
          <w:szCs w:val="28"/>
        </w:rPr>
        <w:t xml:space="preserve"> и</w:t>
      </w:r>
      <w:r w:rsidRPr="000C1A64">
        <w:rPr>
          <w:rFonts w:ascii="Times New Roman" w:hAnsi="Times New Roman" w:cs="Times New Roman"/>
          <w:sz w:val="28"/>
          <w:szCs w:val="28"/>
        </w:rPr>
        <w:t>зучение общественного мнения горожан по раздельному сбору мусора раньше не</w:t>
      </w:r>
      <w:r w:rsidR="007E64E0">
        <w:rPr>
          <w:rFonts w:ascii="Times New Roman" w:hAnsi="Times New Roman" w:cs="Times New Roman"/>
          <w:sz w:val="28"/>
          <w:szCs w:val="28"/>
        </w:rPr>
        <w:t xml:space="preserve"> проводилось;</w:t>
      </w:r>
      <w:r w:rsidRPr="000C1A64">
        <w:rPr>
          <w:rFonts w:ascii="Times New Roman" w:hAnsi="Times New Roman" w:cs="Times New Roman"/>
          <w:sz w:val="28"/>
          <w:szCs w:val="28"/>
        </w:rPr>
        <w:t xml:space="preserve"> изучив данный вопрос, мы выясним не только экологическую культуру жителей нашего города, но и </w:t>
      </w:r>
      <w:r w:rsidR="007E64E0">
        <w:rPr>
          <w:rFonts w:ascii="Times New Roman" w:hAnsi="Times New Roman" w:cs="Times New Roman"/>
          <w:sz w:val="28"/>
          <w:szCs w:val="28"/>
        </w:rPr>
        <w:t xml:space="preserve"> получим возможность </w:t>
      </w:r>
      <w:r w:rsidRPr="000C1A64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7E64E0">
        <w:rPr>
          <w:rFonts w:ascii="Times New Roman" w:hAnsi="Times New Roman" w:cs="Times New Roman"/>
          <w:sz w:val="28"/>
          <w:szCs w:val="28"/>
        </w:rPr>
        <w:t xml:space="preserve">мнение </w:t>
      </w:r>
      <w:r w:rsidRPr="000C1A64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7E64E0">
        <w:rPr>
          <w:rFonts w:ascii="Times New Roman" w:hAnsi="Times New Roman" w:cs="Times New Roman"/>
          <w:sz w:val="28"/>
          <w:szCs w:val="28"/>
        </w:rPr>
        <w:t xml:space="preserve"> </w:t>
      </w:r>
      <w:r w:rsidRPr="000C1A64">
        <w:rPr>
          <w:rFonts w:ascii="Times New Roman" w:hAnsi="Times New Roman" w:cs="Times New Roman"/>
          <w:sz w:val="28"/>
          <w:szCs w:val="28"/>
        </w:rPr>
        <w:t>по данному вопросу.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259F3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B259F3">
        <w:rPr>
          <w:rFonts w:ascii="Times New Roman" w:hAnsi="Times New Roman" w:cs="Times New Roman"/>
          <w:sz w:val="28"/>
          <w:szCs w:val="28"/>
        </w:rPr>
        <w:t xml:space="preserve"> раздельный сбор бытовых отходов.</w:t>
      </w:r>
      <w:r w:rsidRPr="00B259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259F3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100625">
        <w:rPr>
          <w:rFonts w:ascii="Times New Roman" w:hAnsi="Times New Roman" w:cs="Times New Roman"/>
          <w:sz w:val="28"/>
          <w:szCs w:val="28"/>
        </w:rPr>
        <w:t xml:space="preserve"> общественное мнение жителей г</w:t>
      </w:r>
      <w:proofErr w:type="gramStart"/>
      <w:r w:rsidR="00100625">
        <w:rPr>
          <w:rFonts w:ascii="Times New Roman" w:hAnsi="Times New Roman" w:cs="Times New Roman"/>
          <w:sz w:val="28"/>
          <w:szCs w:val="28"/>
        </w:rPr>
        <w:t>.</w:t>
      </w:r>
      <w:r w:rsidRPr="00B259F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259F3">
        <w:rPr>
          <w:rFonts w:ascii="Times New Roman" w:hAnsi="Times New Roman" w:cs="Times New Roman"/>
          <w:sz w:val="28"/>
          <w:szCs w:val="28"/>
        </w:rPr>
        <w:t xml:space="preserve">алдома по </w:t>
      </w:r>
      <w:r w:rsidR="007E64E0">
        <w:rPr>
          <w:rFonts w:ascii="Times New Roman" w:hAnsi="Times New Roman" w:cs="Times New Roman"/>
          <w:sz w:val="28"/>
          <w:szCs w:val="28"/>
        </w:rPr>
        <w:t xml:space="preserve">проблеме </w:t>
      </w:r>
      <w:r w:rsidRPr="00B259F3">
        <w:rPr>
          <w:rFonts w:ascii="Times New Roman" w:hAnsi="Times New Roman" w:cs="Times New Roman"/>
          <w:sz w:val="28"/>
          <w:szCs w:val="28"/>
        </w:rPr>
        <w:t>раздельного сбора мусора.</w:t>
      </w:r>
    </w:p>
    <w:p w:rsidR="00E20A3F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Выбор темы о</w:t>
      </w:r>
      <w:r w:rsidR="007E64E0">
        <w:rPr>
          <w:rFonts w:ascii="Times New Roman" w:hAnsi="Times New Roman" w:cs="Times New Roman"/>
          <w:sz w:val="28"/>
          <w:szCs w:val="28"/>
        </w:rPr>
        <w:t xml:space="preserve">бусловлен  следующими причинами: утилизация </w:t>
      </w:r>
      <w:r w:rsidRPr="00B259F3">
        <w:rPr>
          <w:rFonts w:ascii="Times New Roman" w:hAnsi="Times New Roman" w:cs="Times New Roman"/>
          <w:sz w:val="28"/>
          <w:szCs w:val="28"/>
        </w:rPr>
        <w:t xml:space="preserve"> мусор</w:t>
      </w:r>
      <w:r w:rsidR="007E64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стал</w:t>
      </w:r>
      <w:r w:rsidR="007E64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одним из самых актуальных вопросов во всем мире, </w:t>
      </w:r>
      <w:r w:rsidR="007E64E0">
        <w:rPr>
          <w:rFonts w:ascii="Times New Roman" w:hAnsi="Times New Roman" w:cs="Times New Roman"/>
          <w:sz w:val="28"/>
          <w:szCs w:val="28"/>
        </w:rPr>
        <w:t xml:space="preserve">так как мусор </w:t>
      </w:r>
      <w:r w:rsidRPr="00B259F3">
        <w:rPr>
          <w:rFonts w:ascii="Times New Roman" w:hAnsi="Times New Roman" w:cs="Times New Roman"/>
          <w:sz w:val="28"/>
          <w:szCs w:val="28"/>
        </w:rPr>
        <w:t xml:space="preserve">загрязняет </w:t>
      </w:r>
      <w:r>
        <w:rPr>
          <w:rFonts w:ascii="Times New Roman" w:hAnsi="Times New Roman" w:cs="Times New Roman"/>
          <w:sz w:val="28"/>
          <w:szCs w:val="28"/>
        </w:rPr>
        <w:t>почву</w:t>
      </w:r>
      <w:r w:rsidRPr="00B259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водные ресурсы</w:t>
      </w:r>
      <w:r w:rsidRPr="00B259F3">
        <w:rPr>
          <w:rFonts w:ascii="Times New Roman" w:hAnsi="Times New Roman" w:cs="Times New Roman"/>
          <w:sz w:val="28"/>
          <w:szCs w:val="28"/>
        </w:rPr>
        <w:t>, воздух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259F3">
        <w:rPr>
          <w:rFonts w:ascii="Times New Roman" w:hAnsi="Times New Roman" w:cs="Times New Roman"/>
          <w:sz w:val="28"/>
          <w:szCs w:val="28"/>
        </w:rPr>
        <w:t>влияет на здоровье человека</w:t>
      </w:r>
      <w:r w:rsidR="00727FAD">
        <w:rPr>
          <w:rFonts w:ascii="Times New Roman" w:hAnsi="Times New Roman" w:cs="Times New Roman"/>
          <w:sz w:val="28"/>
          <w:szCs w:val="28"/>
        </w:rPr>
        <w:t>.  В связи с закрытие</w:t>
      </w:r>
      <w:r>
        <w:rPr>
          <w:rFonts w:ascii="Times New Roman" w:hAnsi="Times New Roman" w:cs="Times New Roman"/>
          <w:sz w:val="28"/>
          <w:szCs w:val="28"/>
        </w:rPr>
        <w:t>м полигонов твердых бытовых отходов по области</w:t>
      </w:r>
      <w:r w:rsidR="007E64E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они не могут принимать ТБО или нарушены правила эксплуатации полигонов</w:t>
      </w:r>
      <w:r w:rsidR="007E64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вопрос об утилизации мусора встает очень остро. 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Жизнедеятельность </w:t>
      </w:r>
      <w:r w:rsidRPr="00B259F3">
        <w:rPr>
          <w:rFonts w:ascii="Times New Roman" w:hAnsi="Times New Roman" w:cs="Times New Roman"/>
          <w:sz w:val="28"/>
          <w:szCs w:val="28"/>
        </w:rPr>
        <w:t>человека  всегда сопр</w:t>
      </w:r>
      <w:r w:rsidR="007E64E0">
        <w:rPr>
          <w:rFonts w:ascii="Times New Roman" w:hAnsi="Times New Roman" w:cs="Times New Roman"/>
          <w:sz w:val="28"/>
          <w:szCs w:val="28"/>
        </w:rPr>
        <w:t>овождались образованием отходов,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 w:rsidR="007E64E0">
        <w:rPr>
          <w:rFonts w:ascii="Times New Roman" w:hAnsi="Times New Roman" w:cs="Times New Roman"/>
          <w:sz w:val="28"/>
          <w:szCs w:val="28"/>
        </w:rPr>
        <w:t xml:space="preserve">опасных </w:t>
      </w:r>
      <w:r w:rsidR="007E64E0" w:rsidRPr="007E64E0">
        <w:rPr>
          <w:rFonts w:ascii="Times New Roman" w:hAnsi="Times New Roman" w:cs="Times New Roman"/>
          <w:sz w:val="28"/>
          <w:szCs w:val="28"/>
        </w:rPr>
        <w:t>д</w:t>
      </w:r>
      <w:r w:rsidRPr="007E64E0">
        <w:rPr>
          <w:rFonts w:ascii="Times New Roman" w:hAnsi="Times New Roman" w:cs="Times New Roman"/>
          <w:sz w:val="28"/>
          <w:szCs w:val="28"/>
        </w:rPr>
        <w:t>л</w:t>
      </w:r>
      <w:r w:rsidRPr="00B259F3">
        <w:rPr>
          <w:rFonts w:ascii="Times New Roman" w:hAnsi="Times New Roman" w:cs="Times New Roman"/>
          <w:sz w:val="28"/>
          <w:szCs w:val="28"/>
        </w:rPr>
        <w:t>я окружающей среды</w:t>
      </w:r>
      <w:r w:rsidR="00690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FAD">
        <w:rPr>
          <w:rFonts w:ascii="Times New Roman" w:hAnsi="Times New Roman" w:cs="Times New Roman"/>
          <w:sz w:val="28"/>
          <w:szCs w:val="28"/>
        </w:rPr>
        <w:t>У</w:t>
      </w:r>
      <w:r w:rsidR="00727FAD" w:rsidRPr="00B259F3">
        <w:rPr>
          <w:rFonts w:ascii="Times New Roman" w:hAnsi="Times New Roman" w:cs="Times New Roman"/>
          <w:sz w:val="28"/>
          <w:szCs w:val="28"/>
        </w:rPr>
        <w:t xml:space="preserve">тилизация отходов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59F3">
        <w:rPr>
          <w:rFonts w:ascii="Times New Roman" w:hAnsi="Times New Roman" w:cs="Times New Roman"/>
          <w:sz w:val="28"/>
          <w:szCs w:val="28"/>
        </w:rPr>
        <w:t>начале происходила безболезненно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B259F3">
        <w:rPr>
          <w:rFonts w:ascii="Times New Roman" w:hAnsi="Times New Roman" w:cs="Times New Roman"/>
          <w:sz w:val="28"/>
          <w:szCs w:val="28"/>
        </w:rPr>
        <w:t xml:space="preserve">пищевые отходы, </w:t>
      </w:r>
      <w:r>
        <w:rPr>
          <w:rFonts w:ascii="Times New Roman" w:hAnsi="Times New Roman" w:cs="Times New Roman"/>
          <w:sz w:val="28"/>
          <w:szCs w:val="28"/>
        </w:rPr>
        <w:t xml:space="preserve">изделия </w:t>
      </w:r>
      <w:r w:rsidR="007E64E0">
        <w:rPr>
          <w:rFonts w:ascii="Times New Roman" w:hAnsi="Times New Roman" w:cs="Times New Roman"/>
          <w:sz w:val="28"/>
          <w:szCs w:val="28"/>
        </w:rPr>
        <w:t xml:space="preserve">из </w:t>
      </w:r>
      <w:r w:rsidRPr="00B259F3">
        <w:rPr>
          <w:rFonts w:ascii="Times New Roman" w:hAnsi="Times New Roman" w:cs="Times New Roman"/>
          <w:sz w:val="28"/>
          <w:szCs w:val="28"/>
        </w:rPr>
        <w:t>натуральных волокон, кож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59F3">
        <w:rPr>
          <w:rFonts w:ascii="Times New Roman" w:hAnsi="Times New Roman" w:cs="Times New Roman"/>
          <w:sz w:val="28"/>
          <w:szCs w:val="28"/>
        </w:rPr>
        <w:t>, древесин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довольно</w:t>
      </w:r>
      <w:r w:rsidRPr="00B259F3">
        <w:rPr>
          <w:rFonts w:ascii="Times New Roman" w:hAnsi="Times New Roman" w:cs="Times New Roman"/>
          <w:sz w:val="28"/>
          <w:szCs w:val="28"/>
        </w:rPr>
        <w:t xml:space="preserve"> быстро перегнивали и</w:t>
      </w:r>
      <w:r w:rsidR="007E64E0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могли </w:t>
      </w:r>
      <w:r w:rsidRPr="00B259F3">
        <w:rPr>
          <w:rFonts w:ascii="Times New Roman" w:hAnsi="Times New Roman" w:cs="Times New Roman"/>
          <w:sz w:val="28"/>
          <w:szCs w:val="28"/>
        </w:rPr>
        <w:t>использо</w:t>
      </w:r>
      <w:r>
        <w:rPr>
          <w:rFonts w:ascii="Times New Roman" w:hAnsi="Times New Roman" w:cs="Times New Roman"/>
          <w:sz w:val="28"/>
          <w:szCs w:val="28"/>
        </w:rPr>
        <w:t>ваться</w:t>
      </w:r>
      <w:r w:rsidRPr="00B259F3">
        <w:rPr>
          <w:rFonts w:ascii="Times New Roman" w:hAnsi="Times New Roman" w:cs="Times New Roman"/>
          <w:sz w:val="28"/>
          <w:szCs w:val="28"/>
        </w:rPr>
        <w:t xml:space="preserve"> в качестве удобрения.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B259F3">
        <w:rPr>
          <w:rFonts w:ascii="Times New Roman" w:hAnsi="Times New Roman" w:cs="Times New Roman"/>
          <w:sz w:val="28"/>
          <w:szCs w:val="28"/>
        </w:rPr>
        <w:t xml:space="preserve">с </w:t>
      </w:r>
      <w:r w:rsidR="007E64E0">
        <w:rPr>
          <w:rFonts w:ascii="Times New Roman" w:hAnsi="Times New Roman" w:cs="Times New Roman"/>
          <w:sz w:val="28"/>
          <w:szCs w:val="28"/>
        </w:rPr>
        <w:t xml:space="preserve">ростом </w:t>
      </w:r>
      <w:r w:rsidRPr="00B259F3">
        <w:rPr>
          <w:rFonts w:ascii="Times New Roman" w:hAnsi="Times New Roman" w:cs="Times New Roman"/>
          <w:sz w:val="28"/>
          <w:szCs w:val="28"/>
        </w:rPr>
        <w:t xml:space="preserve">урбанизации </w:t>
      </w:r>
      <w:r w:rsidR="007E64E0">
        <w:rPr>
          <w:rFonts w:ascii="Times New Roman" w:hAnsi="Times New Roman" w:cs="Times New Roman"/>
          <w:sz w:val="28"/>
          <w:szCs w:val="28"/>
        </w:rPr>
        <w:t xml:space="preserve">традиционный </w:t>
      </w:r>
      <w:r w:rsidRPr="00B259F3">
        <w:rPr>
          <w:rFonts w:ascii="Times New Roman" w:hAnsi="Times New Roman" w:cs="Times New Roman"/>
          <w:sz w:val="28"/>
          <w:szCs w:val="28"/>
        </w:rPr>
        <w:t xml:space="preserve">цикл переработки </w:t>
      </w:r>
      <w:r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B259F3">
        <w:rPr>
          <w:rFonts w:ascii="Times New Roman" w:hAnsi="Times New Roman" w:cs="Times New Roman"/>
          <w:sz w:val="28"/>
          <w:szCs w:val="28"/>
        </w:rPr>
        <w:t>нарушился</w:t>
      </w:r>
      <w:r>
        <w:rPr>
          <w:rFonts w:ascii="Times New Roman" w:hAnsi="Times New Roman" w:cs="Times New Roman"/>
          <w:sz w:val="28"/>
          <w:szCs w:val="28"/>
        </w:rPr>
        <w:t xml:space="preserve"> и изменился</w:t>
      </w:r>
      <w:r w:rsidR="007E64E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  развитием научно-технического прогресса все больше используется изделий из искусственно созданных материалов, в которых доля органики постоянно уменьшается. Такие вещества в природных условиях</w:t>
      </w:r>
      <w:r w:rsidRPr="0004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перерабатывается очень долго и с тяжелыми последствиями для окружающей среды. 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 w:rsidR="007E64E0">
        <w:rPr>
          <w:rFonts w:ascii="Times New Roman" w:hAnsi="Times New Roman" w:cs="Times New Roman"/>
          <w:sz w:val="28"/>
          <w:szCs w:val="28"/>
        </w:rPr>
        <w:t xml:space="preserve">Подобные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64E0">
        <w:rPr>
          <w:rFonts w:ascii="Times New Roman" w:hAnsi="Times New Roman" w:cs="Times New Roman"/>
          <w:sz w:val="28"/>
          <w:szCs w:val="28"/>
        </w:rPr>
        <w:t>тходы  человеческой деятельности</w:t>
      </w:r>
      <w:r w:rsidRPr="00B259F3">
        <w:rPr>
          <w:rFonts w:ascii="Times New Roman" w:hAnsi="Times New Roman" w:cs="Times New Roman"/>
          <w:sz w:val="28"/>
          <w:szCs w:val="28"/>
        </w:rPr>
        <w:t xml:space="preserve"> совершенно потеряли хозяйственную ценность.</w:t>
      </w:r>
    </w:p>
    <w:p w:rsidR="00E20A3F" w:rsidRPr="00B259F3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B259F3">
        <w:rPr>
          <w:rFonts w:ascii="Times New Roman" w:hAnsi="Times New Roman" w:cs="Times New Roman"/>
          <w:sz w:val="28"/>
          <w:szCs w:val="28"/>
        </w:rPr>
        <w:t xml:space="preserve">, которые я применяла </w:t>
      </w:r>
      <w:r w:rsidR="00FB0CC2">
        <w:rPr>
          <w:rFonts w:ascii="Times New Roman" w:hAnsi="Times New Roman" w:cs="Times New Roman"/>
          <w:sz w:val="28"/>
          <w:szCs w:val="28"/>
        </w:rPr>
        <w:t xml:space="preserve"> в работе над данным проектом:</w:t>
      </w:r>
    </w:p>
    <w:p w:rsidR="00E20A3F" w:rsidRPr="00B259F3" w:rsidRDefault="00FB0CC2" w:rsidP="00BE5D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20A3F" w:rsidRPr="00B259F3">
        <w:rPr>
          <w:rFonts w:ascii="Times New Roman" w:hAnsi="Times New Roman" w:cs="Times New Roman"/>
          <w:sz w:val="28"/>
          <w:szCs w:val="28"/>
        </w:rPr>
        <w:t>аблюдение;</w:t>
      </w:r>
    </w:p>
    <w:p w:rsidR="00E20A3F" w:rsidRPr="00B259F3" w:rsidRDefault="00E20A3F" w:rsidP="00BE5D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="00FB0CC2">
        <w:rPr>
          <w:rFonts w:ascii="Times New Roman" w:hAnsi="Times New Roman" w:cs="Times New Roman"/>
          <w:sz w:val="28"/>
          <w:szCs w:val="28"/>
        </w:rPr>
        <w:t xml:space="preserve">научно-популярной литературы и </w:t>
      </w:r>
      <w:proofErr w:type="spellStart"/>
      <w:r w:rsidR="00FB0CC2">
        <w:rPr>
          <w:rFonts w:ascii="Times New Roman" w:hAnsi="Times New Roman" w:cs="Times New Roman"/>
          <w:sz w:val="28"/>
          <w:szCs w:val="28"/>
        </w:rPr>
        <w:t>и</w:t>
      </w:r>
      <w:r w:rsidRPr="00B259F3">
        <w:rPr>
          <w:rFonts w:ascii="Times New Roman" w:hAnsi="Times New Roman" w:cs="Times New Roman"/>
          <w:sz w:val="28"/>
          <w:szCs w:val="28"/>
        </w:rPr>
        <w:t>нтернет-ресурсов</w:t>
      </w:r>
      <w:proofErr w:type="spellEnd"/>
      <w:r w:rsidRPr="00B259F3">
        <w:rPr>
          <w:rFonts w:ascii="Times New Roman" w:hAnsi="Times New Roman" w:cs="Times New Roman"/>
          <w:sz w:val="28"/>
          <w:szCs w:val="28"/>
        </w:rPr>
        <w:t>;</w:t>
      </w:r>
    </w:p>
    <w:p w:rsidR="00E20A3F" w:rsidRPr="00B259F3" w:rsidRDefault="00FB0CC2" w:rsidP="00BE5D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20A3F" w:rsidRPr="00B259F3">
        <w:rPr>
          <w:rFonts w:ascii="Times New Roman" w:hAnsi="Times New Roman" w:cs="Times New Roman"/>
          <w:sz w:val="28"/>
          <w:szCs w:val="28"/>
        </w:rPr>
        <w:t>нкетирование;</w:t>
      </w:r>
    </w:p>
    <w:p w:rsidR="00E20A3F" w:rsidRPr="00B259F3" w:rsidRDefault="00FB0CC2" w:rsidP="00BE5D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90A3A">
        <w:rPr>
          <w:rFonts w:ascii="Times New Roman" w:hAnsi="Times New Roman" w:cs="Times New Roman"/>
          <w:sz w:val="28"/>
          <w:szCs w:val="28"/>
        </w:rPr>
        <w:t>и</w:t>
      </w:r>
      <w:r w:rsidR="00E20A3F">
        <w:rPr>
          <w:rFonts w:ascii="Times New Roman" w:hAnsi="Times New Roman" w:cs="Times New Roman"/>
          <w:sz w:val="28"/>
          <w:szCs w:val="28"/>
        </w:rPr>
        <w:t>сследования и с</w:t>
      </w:r>
      <w:r w:rsidR="00E20A3F" w:rsidRPr="00B259F3">
        <w:rPr>
          <w:rFonts w:ascii="Times New Roman" w:hAnsi="Times New Roman" w:cs="Times New Roman"/>
          <w:sz w:val="28"/>
          <w:szCs w:val="28"/>
        </w:rPr>
        <w:t>татистическая обработка данных.</w:t>
      </w:r>
    </w:p>
    <w:p w:rsidR="00BE5DE9" w:rsidRDefault="00BE5DE9" w:rsidP="00BE5D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A3F" w:rsidRPr="00B259F3" w:rsidRDefault="00E20A3F" w:rsidP="00BE5DE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    </w:t>
      </w:r>
      <w:r w:rsidRPr="00B259F3">
        <w:rPr>
          <w:rFonts w:ascii="Times New Roman" w:hAnsi="Times New Roman" w:cs="Times New Roman"/>
          <w:b/>
          <w:sz w:val="28"/>
          <w:szCs w:val="28"/>
        </w:rPr>
        <w:t>Виды современного бытового мусора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способы его переработки</w:t>
      </w:r>
      <w:r w:rsidRPr="00B259F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0CC2">
        <w:rPr>
          <w:rFonts w:ascii="Times New Roman" w:hAnsi="Times New Roman" w:cs="Times New Roman"/>
          <w:sz w:val="28"/>
          <w:szCs w:val="28"/>
        </w:rPr>
        <w:t xml:space="preserve"> жилище </w:t>
      </w:r>
      <w:r>
        <w:rPr>
          <w:rFonts w:ascii="Times New Roman" w:hAnsi="Times New Roman" w:cs="Times New Roman"/>
          <w:sz w:val="28"/>
          <w:szCs w:val="28"/>
        </w:rPr>
        <w:t xml:space="preserve">каждой семьи </w:t>
      </w:r>
      <w:r w:rsidR="00FB0CC2">
        <w:rPr>
          <w:rFonts w:ascii="Times New Roman" w:hAnsi="Times New Roman" w:cs="Times New Roman"/>
          <w:sz w:val="28"/>
          <w:szCs w:val="28"/>
        </w:rPr>
        <w:t xml:space="preserve"> скапливается </w:t>
      </w:r>
      <w:r>
        <w:rPr>
          <w:rFonts w:ascii="Times New Roman" w:hAnsi="Times New Roman" w:cs="Times New Roman"/>
          <w:sz w:val="28"/>
          <w:szCs w:val="28"/>
        </w:rPr>
        <w:t xml:space="preserve"> большое количество ненужных</w:t>
      </w:r>
      <w:r w:rsidR="00FB0CC2">
        <w:rPr>
          <w:rFonts w:ascii="Times New Roman" w:hAnsi="Times New Roman" w:cs="Times New Roman"/>
          <w:sz w:val="28"/>
          <w:szCs w:val="28"/>
        </w:rPr>
        <w:t xml:space="preserve"> вещей</w:t>
      </w:r>
      <w:r>
        <w:rPr>
          <w:rFonts w:ascii="Times New Roman" w:hAnsi="Times New Roman" w:cs="Times New Roman"/>
          <w:sz w:val="28"/>
          <w:szCs w:val="28"/>
        </w:rPr>
        <w:t>: пищевые отходы, бумага, пластиковые и стеклянные бутылки, разбитая посуда, изношенная одежда, бытовая техника. И чаще всего все это выбрасывается в один контейнер, а затем собирается</w:t>
      </w:r>
      <w:r w:rsidR="00FB0CC2">
        <w:rPr>
          <w:rFonts w:ascii="Times New Roman" w:hAnsi="Times New Roman" w:cs="Times New Roman"/>
          <w:sz w:val="28"/>
          <w:szCs w:val="28"/>
        </w:rPr>
        <w:t xml:space="preserve"> и отвозит</w:t>
      </w:r>
      <w:r>
        <w:rPr>
          <w:rFonts w:ascii="Times New Roman" w:hAnsi="Times New Roman" w:cs="Times New Roman"/>
          <w:sz w:val="28"/>
          <w:szCs w:val="28"/>
        </w:rPr>
        <w:t xml:space="preserve">ся на полигон твердых бытовых отходов (ТБО). </w:t>
      </w:r>
      <w:r w:rsidRPr="00B259F3">
        <w:rPr>
          <w:rFonts w:ascii="Times New Roman" w:hAnsi="Times New Roman" w:cs="Times New Roman"/>
          <w:sz w:val="28"/>
          <w:szCs w:val="28"/>
        </w:rPr>
        <w:t>Ознакомившись с информацией, я выяснила, какие виды бытовых отходов самые распространённые и узнала, какой вред природе и человеку они наносят.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1.</w:t>
      </w:r>
      <w:r w:rsidR="00FB0CC2"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i/>
          <w:sz w:val="28"/>
          <w:szCs w:val="28"/>
          <w:u w:val="single"/>
        </w:rPr>
        <w:t>Пищевые отходы</w:t>
      </w:r>
      <w:r w:rsidRPr="00B259F3">
        <w:rPr>
          <w:rFonts w:ascii="Times New Roman" w:hAnsi="Times New Roman" w:cs="Times New Roman"/>
          <w:sz w:val="28"/>
          <w:szCs w:val="28"/>
        </w:rPr>
        <w:t>. Ущерб</w:t>
      </w:r>
      <w:r w:rsidR="00100625">
        <w:rPr>
          <w:rFonts w:ascii="Times New Roman" w:hAnsi="Times New Roman" w:cs="Times New Roman"/>
          <w:sz w:val="28"/>
          <w:szCs w:val="28"/>
        </w:rPr>
        <w:t>,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наносимый природе минимальный</w:t>
      </w:r>
      <w:r w:rsidRPr="00B259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для человека</w:t>
      </w:r>
      <w:r w:rsidRPr="00B259F3">
        <w:rPr>
          <w:rFonts w:ascii="Times New Roman" w:hAnsi="Times New Roman" w:cs="Times New Roman"/>
          <w:sz w:val="28"/>
          <w:szCs w:val="28"/>
        </w:rPr>
        <w:t xml:space="preserve"> гниющие пищевые отходы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B259F3">
        <w:rPr>
          <w:rFonts w:ascii="Times New Roman" w:hAnsi="Times New Roman" w:cs="Times New Roman"/>
          <w:sz w:val="28"/>
          <w:szCs w:val="28"/>
        </w:rPr>
        <w:t xml:space="preserve"> рассадник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59F3">
        <w:rPr>
          <w:rFonts w:ascii="Times New Roman" w:hAnsi="Times New Roman" w:cs="Times New Roman"/>
          <w:sz w:val="28"/>
          <w:szCs w:val="28"/>
        </w:rPr>
        <w:t xml:space="preserve"> микробов. Время разложения</w:t>
      </w:r>
      <w:r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 w:rsidR="00FB0CC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B259F3">
        <w:rPr>
          <w:rFonts w:ascii="Times New Roman" w:hAnsi="Times New Roman" w:cs="Times New Roman"/>
          <w:sz w:val="28"/>
          <w:szCs w:val="28"/>
        </w:rPr>
        <w:t xml:space="preserve">1 - 2 недели. 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2.</w:t>
      </w:r>
      <w:r w:rsidR="00FB0CC2"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i/>
          <w:sz w:val="28"/>
          <w:szCs w:val="28"/>
          <w:u w:val="single"/>
        </w:rPr>
        <w:t>Макулатура.</w:t>
      </w:r>
      <w:r w:rsidR="00FB0CC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Картон,</w:t>
      </w:r>
      <w:r w:rsidRPr="00B259F3">
        <w:rPr>
          <w:rFonts w:ascii="Times New Roman" w:hAnsi="Times New Roman" w:cs="Times New Roman"/>
          <w:sz w:val="28"/>
          <w:szCs w:val="28"/>
        </w:rPr>
        <w:t xml:space="preserve"> бумага, </w:t>
      </w:r>
      <w:r>
        <w:rPr>
          <w:rFonts w:ascii="Times New Roman" w:hAnsi="Times New Roman" w:cs="Times New Roman"/>
          <w:sz w:val="28"/>
          <w:szCs w:val="28"/>
        </w:rPr>
        <w:t>покрытая красками или</w:t>
      </w:r>
      <w:r w:rsidRPr="00B259F3">
        <w:rPr>
          <w:rFonts w:ascii="Times New Roman" w:hAnsi="Times New Roman" w:cs="Times New Roman"/>
          <w:sz w:val="28"/>
          <w:szCs w:val="28"/>
        </w:rPr>
        <w:t xml:space="preserve"> пропитанная воском. </w:t>
      </w:r>
      <w:r>
        <w:rPr>
          <w:rFonts w:ascii="Times New Roman" w:hAnsi="Times New Roman" w:cs="Times New Roman"/>
          <w:sz w:val="28"/>
          <w:szCs w:val="28"/>
        </w:rPr>
        <w:t>Сама</w:t>
      </w:r>
      <w:r w:rsidRPr="00B259F3">
        <w:rPr>
          <w:rFonts w:ascii="Times New Roman" w:hAnsi="Times New Roman" w:cs="Times New Roman"/>
          <w:sz w:val="28"/>
          <w:szCs w:val="28"/>
        </w:rPr>
        <w:t xml:space="preserve"> бумага ущерба </w:t>
      </w:r>
      <w:r w:rsidR="00727FAD">
        <w:rPr>
          <w:rFonts w:ascii="Times New Roman" w:hAnsi="Times New Roman" w:cs="Times New Roman"/>
          <w:sz w:val="28"/>
          <w:szCs w:val="28"/>
        </w:rPr>
        <w:t>природе не</w:t>
      </w:r>
      <w:r>
        <w:rPr>
          <w:rFonts w:ascii="Times New Roman" w:hAnsi="Times New Roman" w:cs="Times New Roman"/>
          <w:sz w:val="28"/>
          <w:szCs w:val="28"/>
        </w:rPr>
        <w:t xml:space="preserve"> наносит, а вот</w:t>
      </w:r>
      <w:r w:rsidRPr="00B259F3">
        <w:rPr>
          <w:rFonts w:ascii="Times New Roman" w:hAnsi="Times New Roman" w:cs="Times New Roman"/>
          <w:sz w:val="28"/>
          <w:szCs w:val="28"/>
        </w:rPr>
        <w:t xml:space="preserve"> краск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59F3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ыми она покрыта</w:t>
      </w:r>
      <w:r w:rsidRPr="00B259F3">
        <w:rPr>
          <w:rFonts w:ascii="Times New Roman" w:hAnsi="Times New Roman" w:cs="Times New Roman"/>
          <w:sz w:val="28"/>
          <w:szCs w:val="28"/>
        </w:rPr>
        <w:t xml:space="preserve">, </w:t>
      </w:r>
      <w:r w:rsidR="00FB0CC2">
        <w:rPr>
          <w:rFonts w:ascii="Times New Roman" w:hAnsi="Times New Roman" w:cs="Times New Roman"/>
          <w:sz w:val="28"/>
          <w:szCs w:val="28"/>
        </w:rPr>
        <w:t>при разложении выделяю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59F3">
        <w:rPr>
          <w:rFonts w:ascii="Times New Roman" w:hAnsi="Times New Roman" w:cs="Times New Roman"/>
          <w:sz w:val="28"/>
          <w:szCs w:val="28"/>
        </w:rPr>
        <w:t xml:space="preserve"> ядовитые газы. Время разложения</w:t>
      </w:r>
      <w:r>
        <w:rPr>
          <w:rFonts w:ascii="Times New Roman" w:hAnsi="Times New Roman" w:cs="Times New Roman"/>
          <w:sz w:val="28"/>
          <w:szCs w:val="28"/>
        </w:rPr>
        <w:t xml:space="preserve"> в природе составляет до</w:t>
      </w:r>
      <w:r w:rsidRPr="00B259F3">
        <w:rPr>
          <w:rFonts w:ascii="Times New Roman" w:hAnsi="Times New Roman" w:cs="Times New Roman"/>
          <w:sz w:val="28"/>
          <w:szCs w:val="28"/>
        </w:rPr>
        <w:t xml:space="preserve"> 2 - 3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B25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3.</w:t>
      </w:r>
      <w:r w:rsidR="00FB0CC2"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i/>
          <w:sz w:val="28"/>
          <w:szCs w:val="28"/>
          <w:u w:val="single"/>
        </w:rPr>
        <w:t>Изделия из тканей.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Натуральные ткани ущерба природе </w:t>
      </w:r>
      <w:r w:rsidR="00FB0CC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нанося</w:t>
      </w:r>
      <w:r w:rsidR="00FB0C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 разлагаются в течение 2-3 лет. Синтетические т</w:t>
      </w:r>
      <w:r w:rsidRPr="00B259F3">
        <w:rPr>
          <w:rFonts w:ascii="Times New Roman" w:hAnsi="Times New Roman" w:cs="Times New Roman"/>
          <w:sz w:val="28"/>
          <w:szCs w:val="28"/>
        </w:rPr>
        <w:t>кани</w:t>
      </w:r>
      <w:r>
        <w:rPr>
          <w:rFonts w:ascii="Times New Roman" w:hAnsi="Times New Roman" w:cs="Times New Roman"/>
          <w:sz w:val="28"/>
          <w:szCs w:val="28"/>
        </w:rPr>
        <w:t xml:space="preserve"> разлагаются в течение десятка лет, а продукты</w:t>
      </w:r>
      <w:r w:rsidR="00FB0CC2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 разложения токсичны</w:t>
      </w:r>
      <w:r w:rsidRPr="00B25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4.</w:t>
      </w:r>
      <w:r w:rsidR="00FB0CC2"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i/>
          <w:sz w:val="28"/>
          <w:szCs w:val="28"/>
          <w:u w:val="single"/>
        </w:rPr>
        <w:t>Консервные банки</w:t>
      </w:r>
      <w:r w:rsidRPr="00B259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B259F3">
        <w:rPr>
          <w:rFonts w:ascii="Times New Roman" w:hAnsi="Times New Roman" w:cs="Times New Roman"/>
          <w:sz w:val="28"/>
          <w:szCs w:val="28"/>
        </w:rPr>
        <w:t xml:space="preserve"> оцинкованное или покрытое оловом железо.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59F3">
        <w:rPr>
          <w:rFonts w:ascii="Times New Roman" w:hAnsi="Times New Roman" w:cs="Times New Roman"/>
          <w:sz w:val="28"/>
          <w:szCs w:val="28"/>
        </w:rPr>
        <w:t>оединение цинка, олова и железа ядовиты для многих организмов</w:t>
      </w:r>
      <w:r>
        <w:rPr>
          <w:rFonts w:ascii="Times New Roman" w:hAnsi="Times New Roman" w:cs="Times New Roman"/>
          <w:sz w:val="28"/>
          <w:szCs w:val="28"/>
        </w:rPr>
        <w:t>, а о</w:t>
      </w:r>
      <w:r w:rsidRPr="00B259F3">
        <w:rPr>
          <w:rFonts w:ascii="Times New Roman" w:hAnsi="Times New Roman" w:cs="Times New Roman"/>
          <w:sz w:val="28"/>
          <w:szCs w:val="28"/>
        </w:rPr>
        <w:t xml:space="preserve">стрые края банок могут травмировать животных и человека.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59F3">
        <w:rPr>
          <w:rFonts w:ascii="Times New Roman" w:hAnsi="Times New Roman" w:cs="Times New Roman"/>
          <w:sz w:val="28"/>
          <w:szCs w:val="28"/>
        </w:rPr>
        <w:t>а земле</w:t>
      </w:r>
      <w:r>
        <w:rPr>
          <w:rFonts w:ascii="Times New Roman" w:hAnsi="Times New Roman" w:cs="Times New Roman"/>
          <w:sz w:val="28"/>
          <w:szCs w:val="28"/>
        </w:rPr>
        <w:t xml:space="preserve"> изделия разлагаются в течение  нескольких</w:t>
      </w:r>
      <w:r w:rsidRPr="00B259F3">
        <w:rPr>
          <w:rFonts w:ascii="Times New Roman" w:hAnsi="Times New Roman" w:cs="Times New Roman"/>
          <w:sz w:val="28"/>
          <w:szCs w:val="28"/>
        </w:rPr>
        <w:t xml:space="preserve"> десятков лет.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5.</w:t>
      </w:r>
      <w:r w:rsidR="00FB0CC2"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i/>
          <w:sz w:val="28"/>
          <w:szCs w:val="28"/>
          <w:u w:val="single"/>
        </w:rPr>
        <w:t>Металлолом</w:t>
      </w:r>
      <w:r w:rsidR="00F46B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изделия из </w:t>
      </w:r>
      <w:r w:rsidRPr="00B259F3">
        <w:rPr>
          <w:rFonts w:ascii="Times New Roman" w:hAnsi="Times New Roman" w:cs="Times New Roman"/>
          <w:sz w:val="28"/>
          <w:szCs w:val="28"/>
        </w:rPr>
        <w:t xml:space="preserve"> желез</w:t>
      </w:r>
      <w:r w:rsidR="00FB0C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B0CC2">
        <w:rPr>
          <w:rFonts w:ascii="Times New Roman" w:hAnsi="Times New Roman" w:cs="Times New Roman"/>
          <w:sz w:val="28"/>
          <w:szCs w:val="28"/>
        </w:rPr>
        <w:t>его спл</w:t>
      </w:r>
      <w:r w:rsidR="00F46B64">
        <w:rPr>
          <w:rFonts w:ascii="Times New Roman" w:hAnsi="Times New Roman" w:cs="Times New Roman"/>
          <w:sz w:val="28"/>
          <w:szCs w:val="28"/>
        </w:rPr>
        <w:t>авов</w:t>
      </w:r>
      <w:r w:rsidR="00FB0C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чугун. Многие </w:t>
      </w:r>
      <w:r w:rsidRPr="00B259F3">
        <w:rPr>
          <w:rFonts w:ascii="Times New Roman" w:hAnsi="Times New Roman" w:cs="Times New Roman"/>
          <w:sz w:val="28"/>
          <w:szCs w:val="28"/>
        </w:rPr>
        <w:t xml:space="preserve">соединения железа ядовиты для </w:t>
      </w:r>
      <w:r>
        <w:rPr>
          <w:rFonts w:ascii="Times New Roman" w:hAnsi="Times New Roman" w:cs="Times New Roman"/>
          <w:sz w:val="28"/>
          <w:szCs w:val="28"/>
        </w:rPr>
        <w:t>живых</w:t>
      </w:r>
      <w:r w:rsidRPr="00B259F3">
        <w:rPr>
          <w:rFonts w:ascii="Times New Roman" w:hAnsi="Times New Roman" w:cs="Times New Roman"/>
          <w:sz w:val="28"/>
          <w:szCs w:val="28"/>
        </w:rPr>
        <w:t xml:space="preserve"> организмов. </w:t>
      </w:r>
      <w:r>
        <w:rPr>
          <w:rFonts w:ascii="Times New Roman" w:hAnsi="Times New Roman" w:cs="Times New Roman"/>
          <w:sz w:val="28"/>
          <w:szCs w:val="28"/>
        </w:rPr>
        <w:t>Куски ржавого металла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B259F3">
        <w:rPr>
          <w:rFonts w:ascii="Times New Roman" w:hAnsi="Times New Roman" w:cs="Times New Roman"/>
          <w:sz w:val="28"/>
          <w:szCs w:val="28"/>
        </w:rPr>
        <w:t xml:space="preserve"> травмировать животных </w:t>
      </w:r>
      <w:r w:rsidR="00FB0CC2">
        <w:rPr>
          <w:rFonts w:ascii="Times New Roman" w:hAnsi="Times New Roman" w:cs="Times New Roman"/>
          <w:sz w:val="28"/>
          <w:szCs w:val="28"/>
        </w:rPr>
        <w:t xml:space="preserve">и человека. Скорость разложения 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 w:rsidR="00FB0CC2">
        <w:rPr>
          <w:rFonts w:ascii="Times New Roman" w:hAnsi="Times New Roman" w:cs="Times New Roman"/>
          <w:sz w:val="28"/>
          <w:szCs w:val="28"/>
        </w:rPr>
        <w:t xml:space="preserve">в почве </w:t>
      </w:r>
      <w:r w:rsidRPr="00B259F3">
        <w:rPr>
          <w:rFonts w:ascii="Times New Roman" w:hAnsi="Times New Roman" w:cs="Times New Roman"/>
          <w:sz w:val="28"/>
          <w:szCs w:val="28"/>
        </w:rPr>
        <w:t xml:space="preserve"> - 10 - 20 лет.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6.</w:t>
      </w:r>
      <w:r w:rsidR="00FB0CC2">
        <w:rPr>
          <w:rFonts w:ascii="Times New Roman" w:hAnsi="Times New Roman" w:cs="Times New Roman"/>
          <w:sz w:val="28"/>
          <w:szCs w:val="28"/>
        </w:rPr>
        <w:t xml:space="preserve"> </w:t>
      </w:r>
      <w:r w:rsidR="00FB0CC2" w:rsidRPr="00FB0CC2">
        <w:rPr>
          <w:rFonts w:ascii="Times New Roman" w:hAnsi="Times New Roman" w:cs="Times New Roman"/>
          <w:i/>
          <w:sz w:val="28"/>
          <w:szCs w:val="28"/>
          <w:u w:val="single"/>
        </w:rPr>
        <w:t>Алюминиевая ф</w:t>
      </w:r>
      <w:r w:rsidRPr="00FB0CC2">
        <w:rPr>
          <w:rFonts w:ascii="Times New Roman" w:hAnsi="Times New Roman" w:cs="Times New Roman"/>
          <w:i/>
          <w:sz w:val="28"/>
          <w:szCs w:val="28"/>
          <w:u w:val="single"/>
        </w:rPr>
        <w:t>ольга</w:t>
      </w:r>
      <w:r w:rsidRPr="00B259F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 w:rsidR="00100625">
        <w:rPr>
          <w:rFonts w:ascii="Times New Roman" w:hAnsi="Times New Roman" w:cs="Times New Roman"/>
          <w:sz w:val="28"/>
          <w:szCs w:val="28"/>
        </w:rPr>
        <w:t xml:space="preserve"> Изделия из алюминия.</w:t>
      </w:r>
      <w:r>
        <w:rPr>
          <w:rFonts w:ascii="Times New Roman" w:hAnsi="Times New Roman" w:cs="Times New Roman"/>
          <w:sz w:val="28"/>
          <w:szCs w:val="28"/>
        </w:rPr>
        <w:t xml:space="preserve"> Ущерб</w:t>
      </w:r>
      <w:r w:rsidR="00FB0C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природе</w:t>
      </w:r>
      <w:r w:rsidRPr="00B259F3">
        <w:rPr>
          <w:rFonts w:ascii="Times New Roman" w:hAnsi="Times New Roman" w:cs="Times New Roman"/>
          <w:sz w:val="28"/>
          <w:szCs w:val="28"/>
        </w:rPr>
        <w:t xml:space="preserve"> практически не наносит.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259F3">
        <w:rPr>
          <w:rFonts w:ascii="Times New Roman" w:hAnsi="Times New Roman" w:cs="Times New Roman"/>
          <w:sz w:val="28"/>
          <w:szCs w:val="28"/>
        </w:rPr>
        <w:t>а земле</w:t>
      </w:r>
      <w:r>
        <w:rPr>
          <w:rFonts w:ascii="Times New Roman" w:hAnsi="Times New Roman" w:cs="Times New Roman"/>
          <w:sz w:val="28"/>
          <w:szCs w:val="28"/>
        </w:rPr>
        <w:t xml:space="preserve"> время разложения составляет </w:t>
      </w:r>
      <w:r w:rsidRPr="00B259F3">
        <w:rPr>
          <w:rFonts w:ascii="Times New Roman" w:hAnsi="Times New Roman" w:cs="Times New Roman"/>
          <w:sz w:val="28"/>
          <w:szCs w:val="28"/>
        </w:rPr>
        <w:t>несколько десятков лет.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7.</w:t>
      </w:r>
      <w:r w:rsidR="00FB0CC2"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i/>
          <w:sz w:val="28"/>
          <w:szCs w:val="28"/>
          <w:u w:val="single"/>
        </w:rPr>
        <w:t>Банки от напитков</w:t>
      </w:r>
      <w:r w:rsidRPr="00B259F3">
        <w:rPr>
          <w:rFonts w:ascii="Times New Roman" w:hAnsi="Times New Roman" w:cs="Times New Roman"/>
          <w:sz w:val="28"/>
          <w:szCs w:val="28"/>
        </w:rPr>
        <w:t xml:space="preserve">. </w:t>
      </w:r>
      <w:r w:rsidR="00FB0CC2">
        <w:rPr>
          <w:rFonts w:ascii="Times New Roman" w:hAnsi="Times New Roman" w:cs="Times New Roman"/>
          <w:sz w:val="28"/>
          <w:szCs w:val="28"/>
        </w:rPr>
        <w:t>Это изделия из алюминия</w:t>
      </w:r>
      <w:r>
        <w:rPr>
          <w:rFonts w:ascii="Times New Roman" w:hAnsi="Times New Roman" w:cs="Times New Roman"/>
          <w:sz w:val="28"/>
          <w:szCs w:val="28"/>
        </w:rPr>
        <w:t xml:space="preserve"> и его сплавов</w:t>
      </w:r>
      <w:r w:rsidRPr="00B259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59F3">
        <w:rPr>
          <w:rFonts w:ascii="Times New Roman" w:hAnsi="Times New Roman" w:cs="Times New Roman"/>
          <w:sz w:val="28"/>
          <w:szCs w:val="28"/>
        </w:rPr>
        <w:t>стрые края банок вызывают травмы у животных</w:t>
      </w:r>
      <w:r>
        <w:rPr>
          <w:rFonts w:ascii="Times New Roman" w:hAnsi="Times New Roman" w:cs="Times New Roman"/>
          <w:sz w:val="28"/>
          <w:szCs w:val="28"/>
        </w:rPr>
        <w:t xml:space="preserve">, а время разложения на </w:t>
      </w:r>
      <w:r w:rsidR="00FB0CC2">
        <w:rPr>
          <w:rFonts w:ascii="Times New Roman" w:hAnsi="Times New Roman" w:cs="Times New Roman"/>
          <w:sz w:val="28"/>
          <w:szCs w:val="28"/>
        </w:rPr>
        <w:t xml:space="preserve"> поверхности земли - </w:t>
      </w:r>
      <w:r>
        <w:rPr>
          <w:rFonts w:ascii="Times New Roman" w:hAnsi="Times New Roman" w:cs="Times New Roman"/>
          <w:sz w:val="28"/>
          <w:szCs w:val="28"/>
        </w:rPr>
        <w:t xml:space="preserve"> сотни лет.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 xml:space="preserve">8. </w:t>
      </w:r>
      <w:r w:rsidR="00FB0CC2"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i/>
          <w:sz w:val="28"/>
          <w:szCs w:val="28"/>
          <w:u w:val="single"/>
        </w:rPr>
        <w:t>Стеклотара</w:t>
      </w:r>
      <w:r w:rsidRPr="00B259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Изделия из </w:t>
      </w:r>
      <w:r w:rsidR="00FB0CC2">
        <w:rPr>
          <w:rFonts w:ascii="Times New Roman" w:hAnsi="Times New Roman" w:cs="Times New Roman"/>
          <w:sz w:val="28"/>
          <w:szCs w:val="28"/>
        </w:rPr>
        <w:t>стекла</w:t>
      </w:r>
      <w:r w:rsidRPr="00B259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Материал хрупкий,</w:t>
      </w:r>
      <w:r w:rsidRPr="00B259F3">
        <w:rPr>
          <w:rFonts w:ascii="Times New Roman" w:hAnsi="Times New Roman" w:cs="Times New Roman"/>
          <w:sz w:val="28"/>
          <w:szCs w:val="28"/>
        </w:rPr>
        <w:t xml:space="preserve"> битая стеклотара может вызывать ранения животных</w:t>
      </w:r>
      <w:r>
        <w:rPr>
          <w:rFonts w:ascii="Times New Roman" w:hAnsi="Times New Roman" w:cs="Times New Roman"/>
          <w:sz w:val="28"/>
          <w:szCs w:val="28"/>
        </w:rPr>
        <w:t xml:space="preserve"> и человека</w:t>
      </w:r>
      <w:r w:rsidRPr="00B259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259F3">
        <w:rPr>
          <w:rFonts w:ascii="Times New Roman" w:hAnsi="Times New Roman" w:cs="Times New Roman"/>
          <w:sz w:val="28"/>
          <w:szCs w:val="28"/>
        </w:rPr>
        <w:t xml:space="preserve"> земле </w:t>
      </w:r>
      <w:r>
        <w:rPr>
          <w:rFonts w:ascii="Times New Roman" w:hAnsi="Times New Roman" w:cs="Times New Roman"/>
          <w:sz w:val="28"/>
          <w:szCs w:val="28"/>
        </w:rPr>
        <w:t>разлагается в течение</w:t>
      </w:r>
      <w:r w:rsidRPr="00B259F3">
        <w:rPr>
          <w:rFonts w:ascii="Times New Roman" w:hAnsi="Times New Roman" w:cs="Times New Roman"/>
          <w:sz w:val="28"/>
          <w:szCs w:val="28"/>
        </w:rPr>
        <w:t xml:space="preserve"> нескольк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259F3">
        <w:rPr>
          <w:rFonts w:ascii="Times New Roman" w:hAnsi="Times New Roman" w:cs="Times New Roman"/>
          <w:sz w:val="28"/>
          <w:szCs w:val="28"/>
        </w:rPr>
        <w:t xml:space="preserve"> сотен лет. 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 xml:space="preserve">9.  </w:t>
      </w:r>
      <w:r w:rsidRPr="00B259F3">
        <w:rPr>
          <w:rFonts w:ascii="Times New Roman" w:hAnsi="Times New Roman" w:cs="Times New Roman"/>
          <w:i/>
          <w:sz w:val="28"/>
          <w:szCs w:val="28"/>
          <w:u w:val="single"/>
        </w:rPr>
        <w:t>Изделия из пластмасс</w:t>
      </w:r>
      <w:r w:rsidRPr="00B259F3">
        <w:rPr>
          <w:rFonts w:ascii="Times New Roman" w:hAnsi="Times New Roman" w:cs="Times New Roman"/>
          <w:sz w:val="28"/>
          <w:szCs w:val="28"/>
        </w:rPr>
        <w:t xml:space="preserve">. </w:t>
      </w:r>
      <w:r w:rsidR="00FB0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разложении, которое может длиться около 100 лет и более</w:t>
      </w:r>
      <w:r w:rsidR="00FB0C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выделяются ядовитые вещества, </w:t>
      </w:r>
      <w:r w:rsidRPr="00B259F3">
        <w:rPr>
          <w:rFonts w:ascii="Times New Roman" w:hAnsi="Times New Roman" w:cs="Times New Roman"/>
          <w:sz w:val="28"/>
          <w:szCs w:val="28"/>
        </w:rPr>
        <w:t>препятству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газообмену в почвах и водоёмах и наносящие вред живым организмам.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 xml:space="preserve">10. </w:t>
      </w:r>
      <w:r w:rsidRPr="00B259F3">
        <w:rPr>
          <w:rFonts w:ascii="Times New Roman" w:hAnsi="Times New Roman" w:cs="Times New Roman"/>
          <w:i/>
          <w:sz w:val="28"/>
          <w:szCs w:val="28"/>
          <w:u w:val="single"/>
        </w:rPr>
        <w:t>Упаковка для пищевых продуктов</w:t>
      </w:r>
      <w:r w:rsidRPr="00B259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B259F3"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>мага и различные виды пластмасс,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 засоряю</w:t>
      </w:r>
      <w:r w:rsidRPr="00B259F3">
        <w:rPr>
          <w:rFonts w:ascii="Times New Roman" w:hAnsi="Times New Roman" w:cs="Times New Roman"/>
          <w:sz w:val="28"/>
          <w:szCs w:val="28"/>
        </w:rPr>
        <w:t>т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и разлагаются в течение </w:t>
      </w:r>
      <w:r w:rsidRPr="00B259F3">
        <w:rPr>
          <w:rFonts w:ascii="Times New Roman" w:hAnsi="Times New Roman" w:cs="Times New Roman"/>
          <w:sz w:val="28"/>
          <w:szCs w:val="28"/>
        </w:rPr>
        <w:t>десятк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259F3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B259F3">
        <w:rPr>
          <w:rFonts w:ascii="Times New Roman" w:hAnsi="Times New Roman" w:cs="Times New Roman"/>
          <w:i/>
          <w:sz w:val="28"/>
          <w:szCs w:val="28"/>
          <w:u w:val="single"/>
        </w:rPr>
        <w:t>Батарейки.</w:t>
      </w:r>
      <w:r w:rsidRPr="00B259F3">
        <w:rPr>
          <w:rFonts w:ascii="Times New Roman" w:hAnsi="Times New Roman" w:cs="Times New Roman"/>
          <w:sz w:val="28"/>
          <w:szCs w:val="28"/>
        </w:rPr>
        <w:t xml:space="preserve"> Очень ядовитый мусор! </w:t>
      </w:r>
      <w:r>
        <w:rPr>
          <w:rFonts w:ascii="Times New Roman" w:hAnsi="Times New Roman" w:cs="Times New Roman"/>
          <w:sz w:val="28"/>
          <w:szCs w:val="28"/>
        </w:rPr>
        <w:t>Содержат</w:t>
      </w:r>
      <w:r w:rsidRPr="00B259F3">
        <w:rPr>
          <w:rFonts w:ascii="Times New Roman" w:hAnsi="Times New Roman" w:cs="Times New Roman"/>
          <w:sz w:val="28"/>
          <w:szCs w:val="28"/>
        </w:rPr>
        <w:t xml:space="preserve"> цинк, уголь, оксид марганца.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B259F3">
        <w:rPr>
          <w:rFonts w:ascii="Times New Roman" w:hAnsi="Times New Roman" w:cs="Times New Roman"/>
          <w:sz w:val="28"/>
          <w:szCs w:val="28"/>
        </w:rPr>
        <w:t>довиты</w:t>
      </w:r>
      <w:proofErr w:type="gramEnd"/>
      <w:r w:rsidRPr="00B259F3">
        <w:rPr>
          <w:rFonts w:ascii="Times New Roman" w:hAnsi="Times New Roman" w:cs="Times New Roman"/>
          <w:sz w:val="28"/>
          <w:szCs w:val="28"/>
        </w:rPr>
        <w:t xml:space="preserve"> для многих организмо</w:t>
      </w:r>
      <w:r>
        <w:rPr>
          <w:rFonts w:ascii="Times New Roman" w:hAnsi="Times New Roman" w:cs="Times New Roman"/>
          <w:sz w:val="28"/>
          <w:szCs w:val="28"/>
        </w:rPr>
        <w:t xml:space="preserve">в и человека. Время разложения </w:t>
      </w:r>
      <w:r w:rsidRPr="00B259F3">
        <w:rPr>
          <w:rFonts w:ascii="Times New Roman" w:hAnsi="Times New Roman" w:cs="Times New Roman"/>
          <w:sz w:val="28"/>
          <w:szCs w:val="28"/>
        </w:rPr>
        <w:t xml:space="preserve">на земле - около 10 лет. </w:t>
      </w:r>
    </w:p>
    <w:p w:rsidR="00E20A3F" w:rsidRDefault="00E20A3F" w:rsidP="00BE5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259F3">
        <w:rPr>
          <w:rFonts w:ascii="Times New Roman" w:hAnsi="Times New Roman" w:cs="Times New Roman"/>
          <w:b/>
          <w:sz w:val="28"/>
          <w:szCs w:val="28"/>
        </w:rPr>
        <w:t>риложение 1).</w:t>
      </w:r>
    </w:p>
    <w:p w:rsidR="00E20A3F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7D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B0CC2">
        <w:rPr>
          <w:rFonts w:ascii="Times New Roman" w:hAnsi="Times New Roman" w:cs="Times New Roman"/>
          <w:sz w:val="28"/>
          <w:szCs w:val="28"/>
        </w:rPr>
        <w:t>способы утилизации отходов -</w:t>
      </w:r>
      <w:r>
        <w:rPr>
          <w:rFonts w:ascii="Times New Roman" w:hAnsi="Times New Roman" w:cs="Times New Roman"/>
          <w:sz w:val="28"/>
          <w:szCs w:val="28"/>
        </w:rPr>
        <w:t xml:space="preserve"> это сжигание отходов, </w:t>
      </w:r>
      <w:r w:rsidR="00FB0CC2">
        <w:rPr>
          <w:rFonts w:ascii="Times New Roman" w:hAnsi="Times New Roman" w:cs="Times New Roman"/>
          <w:sz w:val="28"/>
          <w:szCs w:val="28"/>
        </w:rPr>
        <w:t xml:space="preserve"> захоронение на полигонах</w:t>
      </w:r>
      <w:r>
        <w:rPr>
          <w:rFonts w:ascii="Times New Roman" w:hAnsi="Times New Roman" w:cs="Times New Roman"/>
          <w:sz w:val="28"/>
          <w:szCs w:val="28"/>
        </w:rPr>
        <w:t xml:space="preserve"> и вторичная переработка.</w:t>
      </w:r>
    </w:p>
    <w:p w:rsidR="00E20A3F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B64">
        <w:rPr>
          <w:rFonts w:ascii="Times New Roman" w:hAnsi="Times New Roman" w:cs="Times New Roman"/>
          <w:sz w:val="28"/>
          <w:szCs w:val="28"/>
        </w:rPr>
        <w:t>Сжигание мусора производя</w:t>
      </w:r>
      <w:r w:rsidR="00F46B64" w:rsidRPr="00F46B64">
        <w:rPr>
          <w:rFonts w:ascii="Times New Roman" w:hAnsi="Times New Roman" w:cs="Times New Roman"/>
          <w:sz w:val="28"/>
          <w:szCs w:val="28"/>
        </w:rPr>
        <w:t>т на му</w:t>
      </w:r>
      <w:r w:rsidR="00FB0CC2">
        <w:rPr>
          <w:rFonts w:ascii="Times New Roman" w:hAnsi="Times New Roman" w:cs="Times New Roman"/>
          <w:sz w:val="28"/>
          <w:szCs w:val="28"/>
        </w:rPr>
        <w:t xml:space="preserve">соросжигательных заводах. Тепло, </w:t>
      </w:r>
      <w:r w:rsidR="00F46B64" w:rsidRPr="00F46B64">
        <w:rPr>
          <w:rFonts w:ascii="Times New Roman" w:hAnsi="Times New Roman" w:cs="Times New Roman"/>
          <w:sz w:val="28"/>
          <w:szCs w:val="28"/>
        </w:rPr>
        <w:t>кот</w:t>
      </w:r>
      <w:r w:rsidRPr="00F46B64">
        <w:rPr>
          <w:rFonts w:ascii="Times New Roman" w:hAnsi="Times New Roman" w:cs="Times New Roman"/>
          <w:sz w:val="28"/>
          <w:szCs w:val="28"/>
        </w:rPr>
        <w:t>орое выделятся при этом</w:t>
      </w:r>
      <w:r w:rsidR="00FB0CC2">
        <w:rPr>
          <w:rFonts w:ascii="Times New Roman" w:hAnsi="Times New Roman" w:cs="Times New Roman"/>
          <w:sz w:val="28"/>
          <w:szCs w:val="28"/>
        </w:rPr>
        <w:t xml:space="preserve">, </w:t>
      </w:r>
      <w:r w:rsidRPr="00F46B64">
        <w:rPr>
          <w:rFonts w:ascii="Times New Roman" w:hAnsi="Times New Roman" w:cs="Times New Roman"/>
          <w:sz w:val="28"/>
          <w:szCs w:val="28"/>
        </w:rPr>
        <w:t xml:space="preserve"> </w:t>
      </w:r>
      <w:r w:rsidR="00FB0CC2">
        <w:rPr>
          <w:rFonts w:ascii="Times New Roman" w:hAnsi="Times New Roman" w:cs="Times New Roman"/>
          <w:sz w:val="28"/>
          <w:szCs w:val="28"/>
        </w:rPr>
        <w:t>возможно использовать, к примеру, для отопления</w:t>
      </w:r>
      <w:r w:rsidRPr="00F46B64">
        <w:rPr>
          <w:rFonts w:ascii="Times New Roman" w:hAnsi="Times New Roman" w:cs="Times New Roman"/>
          <w:sz w:val="28"/>
          <w:szCs w:val="28"/>
        </w:rPr>
        <w:t>.</w:t>
      </w:r>
      <w:r w:rsidRPr="00F46B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Минусом этого способа является </w:t>
      </w:r>
      <w:r w:rsidR="001077EF">
        <w:rPr>
          <w:rFonts w:ascii="Times New Roman" w:hAnsi="Times New Roman" w:cs="Times New Roman"/>
          <w:sz w:val="28"/>
          <w:szCs w:val="28"/>
        </w:rPr>
        <w:t>возникновение вредных газов и ядовитых веществ</w:t>
      </w:r>
      <w:r>
        <w:rPr>
          <w:rFonts w:ascii="Times New Roman" w:hAnsi="Times New Roman" w:cs="Times New Roman"/>
          <w:sz w:val="28"/>
          <w:szCs w:val="28"/>
        </w:rPr>
        <w:t>, которые образуются в процессе сжигания. Также при сжигании происходит большой выброс углекислого газа в атмосферу, что приводит к новым экологическим проблемам.</w:t>
      </w:r>
    </w:p>
    <w:p w:rsidR="00E20A3F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Полигоны ТБО </w:t>
      </w:r>
      <w:r w:rsidR="001077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самое распространенный способ утилизации отходов. Казалось бы</w:t>
      </w:r>
      <w:r w:rsidR="001077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все отходы покрывают несколькими сантиметрами грунта, </w:t>
      </w:r>
      <w:r w:rsidR="001077EF">
        <w:rPr>
          <w:rFonts w:ascii="Times New Roman" w:hAnsi="Times New Roman" w:cs="Times New Roman"/>
          <w:sz w:val="28"/>
          <w:szCs w:val="28"/>
        </w:rPr>
        <w:t xml:space="preserve"> за счёт чего </w:t>
      </w:r>
      <w:r>
        <w:rPr>
          <w:rFonts w:ascii="Times New Roman" w:hAnsi="Times New Roman" w:cs="Times New Roman"/>
          <w:sz w:val="28"/>
          <w:szCs w:val="28"/>
        </w:rPr>
        <w:t>удается избежать з</w:t>
      </w:r>
      <w:r w:rsidR="001077EF">
        <w:rPr>
          <w:rFonts w:ascii="Times New Roman" w:hAnsi="Times New Roman" w:cs="Times New Roman"/>
          <w:sz w:val="28"/>
          <w:szCs w:val="28"/>
        </w:rPr>
        <w:t>агрязнения воздуха и размножения бактерий. Но при этом ни</w:t>
      </w:r>
      <w:r>
        <w:rPr>
          <w:rFonts w:ascii="Times New Roman" w:hAnsi="Times New Roman" w:cs="Times New Roman"/>
          <w:sz w:val="28"/>
          <w:szCs w:val="28"/>
        </w:rPr>
        <w:t>кто не задумывается</w:t>
      </w:r>
      <w:r w:rsidR="001077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какие вещества могут появиться в процессе разложения отходов. Эти продукты загрязняют и воздух, и почву, идет проникновение вредных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унтовые воды. Все это приводит к заражению не только грунтовых вод, но рек, озер. </w:t>
      </w:r>
    </w:p>
    <w:p w:rsidR="00E20A3F" w:rsidRPr="007427D2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эффективный и выгодный</w:t>
      </w:r>
      <w:r w:rsidR="001006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1006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 утилизации мусора </w:t>
      </w:r>
      <w:r w:rsidR="001077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его вторичная переработка. Картон и бумага, металлические и пластмассовые изделия можно </w:t>
      </w:r>
      <w:r w:rsidR="001077EF">
        <w:rPr>
          <w:rFonts w:ascii="Times New Roman" w:hAnsi="Times New Roman" w:cs="Times New Roman"/>
          <w:sz w:val="28"/>
          <w:szCs w:val="28"/>
        </w:rPr>
        <w:t xml:space="preserve">превратить </w:t>
      </w:r>
      <w:r>
        <w:rPr>
          <w:rFonts w:ascii="Times New Roman" w:hAnsi="Times New Roman" w:cs="Times New Roman"/>
          <w:sz w:val="28"/>
          <w:szCs w:val="28"/>
        </w:rPr>
        <w:t>во вторичное сырье.</w:t>
      </w:r>
    </w:p>
    <w:p w:rsidR="00E20A3F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16F">
        <w:rPr>
          <w:rFonts w:ascii="Times New Roman" w:hAnsi="Times New Roman" w:cs="Times New Roman"/>
          <w:sz w:val="28"/>
          <w:szCs w:val="28"/>
        </w:rPr>
        <w:t>Но</w:t>
      </w:r>
      <w:r w:rsidRPr="00B25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7D2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B259F3">
        <w:rPr>
          <w:rFonts w:ascii="Times New Roman" w:hAnsi="Times New Roman" w:cs="Times New Roman"/>
          <w:sz w:val="28"/>
          <w:szCs w:val="28"/>
        </w:rPr>
        <w:t xml:space="preserve">все чаще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B259F3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77EF">
        <w:rPr>
          <w:rFonts w:ascii="Times New Roman" w:hAnsi="Times New Roman" w:cs="Times New Roman"/>
          <w:sz w:val="28"/>
          <w:szCs w:val="28"/>
        </w:rPr>
        <w:t xml:space="preserve"> различных изделий </w:t>
      </w:r>
      <w:r w:rsidRPr="00B259F3">
        <w:rPr>
          <w:rFonts w:ascii="Times New Roman" w:hAnsi="Times New Roman" w:cs="Times New Roman"/>
          <w:sz w:val="28"/>
          <w:szCs w:val="28"/>
        </w:rPr>
        <w:t xml:space="preserve"> используются комбинированные материалы,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B259F3">
        <w:rPr>
          <w:rFonts w:ascii="Times New Roman" w:hAnsi="Times New Roman" w:cs="Times New Roman"/>
          <w:sz w:val="28"/>
          <w:szCs w:val="28"/>
        </w:rPr>
        <w:t xml:space="preserve"> их переработка</w:t>
      </w:r>
      <w:r w:rsidR="001077EF">
        <w:rPr>
          <w:rFonts w:ascii="Times New Roman" w:hAnsi="Times New Roman" w:cs="Times New Roman"/>
          <w:sz w:val="28"/>
          <w:szCs w:val="28"/>
        </w:rPr>
        <w:t xml:space="preserve">  требует</w:t>
      </w:r>
      <w:r w:rsidRPr="00B259F3">
        <w:rPr>
          <w:rFonts w:ascii="Times New Roman" w:hAnsi="Times New Roman" w:cs="Times New Roman"/>
          <w:sz w:val="28"/>
          <w:szCs w:val="28"/>
        </w:rPr>
        <w:t xml:space="preserve"> большего участия человека в процессе отделения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B259F3">
        <w:rPr>
          <w:rFonts w:ascii="Times New Roman" w:hAnsi="Times New Roman" w:cs="Times New Roman"/>
          <w:sz w:val="28"/>
          <w:szCs w:val="28"/>
        </w:rPr>
        <w:t>видов отходов.</w:t>
      </w:r>
    </w:p>
    <w:p w:rsidR="00E20A3F" w:rsidRPr="00B259F3" w:rsidRDefault="00E20A3F" w:rsidP="00BE5DE9">
      <w:pPr>
        <w:pStyle w:val="3"/>
        <w:shd w:val="clear" w:color="auto" w:fill="FFFFFF"/>
        <w:spacing w:before="75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Pr="00B259F3">
        <w:rPr>
          <w:rFonts w:ascii="Times New Roman" w:hAnsi="Times New Roman" w:cs="Times New Roman"/>
          <w:color w:val="auto"/>
          <w:sz w:val="28"/>
          <w:szCs w:val="28"/>
        </w:rPr>
        <w:t>Раздельный сбор</w:t>
      </w:r>
      <w:r w:rsidR="001077EF">
        <w:rPr>
          <w:rFonts w:ascii="Times New Roman" w:hAnsi="Times New Roman" w:cs="Times New Roman"/>
          <w:color w:val="auto"/>
          <w:sz w:val="28"/>
          <w:szCs w:val="28"/>
        </w:rPr>
        <w:t xml:space="preserve"> мусора </w:t>
      </w:r>
      <w:r w:rsidRPr="00B259F3">
        <w:rPr>
          <w:rFonts w:ascii="Times New Roman" w:hAnsi="Times New Roman" w:cs="Times New Roman"/>
          <w:color w:val="auto"/>
          <w:sz w:val="28"/>
          <w:szCs w:val="28"/>
        </w:rPr>
        <w:t xml:space="preserve"> в Московской области</w:t>
      </w:r>
    </w:p>
    <w:p w:rsidR="00E20A3F" w:rsidRDefault="00E20A3F" w:rsidP="00BE5DE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Хотелось бы</w:t>
      </w:r>
      <w:r w:rsidRPr="00B259F3">
        <w:rPr>
          <w:sz w:val="28"/>
          <w:szCs w:val="28"/>
        </w:rPr>
        <w:t xml:space="preserve"> немного подробнее остановиться на том, какая система сбора отходов реализуется в Московской области. В Московской области с 1 января 2019 года внедряется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двухконтейнерная</w:t>
      </w:r>
      <w:proofErr w:type="spellEnd"/>
      <w:r>
        <w:rPr>
          <w:sz w:val="28"/>
          <w:szCs w:val="28"/>
        </w:rPr>
        <w:t xml:space="preserve"> система  </w:t>
      </w:r>
      <w:r w:rsidRPr="00E20A3F">
        <w:rPr>
          <w:b/>
          <w:sz w:val="28"/>
          <w:szCs w:val="28"/>
        </w:rPr>
        <w:t>с</w:t>
      </w:r>
      <w:r w:rsidRPr="00E20A3F">
        <w:rPr>
          <w:rStyle w:val="ab"/>
          <w:rFonts w:eastAsiaTheme="majorEastAsia"/>
          <w:b w:val="0"/>
          <w:sz w:val="28"/>
          <w:szCs w:val="28"/>
          <w:bdr w:val="none" w:sz="0" w:space="0" w:color="auto" w:frame="1"/>
        </w:rPr>
        <w:t>бора отходов</w:t>
      </w:r>
      <w:r w:rsidRPr="00E20A3F">
        <w:rPr>
          <w:b/>
          <w:sz w:val="28"/>
          <w:szCs w:val="28"/>
        </w:rPr>
        <w:t>.</w:t>
      </w:r>
    </w:p>
    <w:p w:rsidR="00E20A3F" w:rsidRPr="001778CF" w:rsidRDefault="00E20A3F" w:rsidP="00BE5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CF">
        <w:rPr>
          <w:rFonts w:ascii="Times New Roman" w:hAnsi="Times New Roman" w:cs="Times New Roman"/>
          <w:sz w:val="28"/>
          <w:szCs w:val="28"/>
        </w:rPr>
        <w:t>Власти Подмосковья определили региональных операторов по обращению с твердыми коммунальными отходами для семи зон области.</w:t>
      </w:r>
      <w:r w:rsidRPr="00B259F3">
        <w:rPr>
          <w:sz w:val="28"/>
          <w:szCs w:val="28"/>
        </w:rPr>
        <w:t xml:space="preserve"> </w:t>
      </w:r>
      <w:r w:rsidRPr="001778CF">
        <w:rPr>
          <w:rFonts w:ascii="Times New Roman" w:hAnsi="Times New Roman" w:cs="Times New Roman"/>
          <w:sz w:val="28"/>
          <w:szCs w:val="28"/>
        </w:rPr>
        <w:t>Талдомский городской округ относится к Сергиево-Посадской зоне. Обслуживает наш округ Сергиево-Посадский региональный оператор.</w:t>
      </w:r>
      <w:r w:rsidRPr="001778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20A3F" w:rsidRPr="00B259F3" w:rsidRDefault="00E20A3F" w:rsidP="00BE5DE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59F3">
        <w:rPr>
          <w:sz w:val="28"/>
          <w:szCs w:val="28"/>
        </w:rPr>
        <w:t xml:space="preserve">Накапливаемое вторичное сырьё будет </w:t>
      </w:r>
      <w:r w:rsidR="001077EF" w:rsidRPr="00B259F3">
        <w:rPr>
          <w:sz w:val="28"/>
          <w:szCs w:val="28"/>
        </w:rPr>
        <w:t xml:space="preserve">идти минимум на </w:t>
      </w:r>
      <w:r w:rsidRPr="00B259F3">
        <w:rPr>
          <w:sz w:val="28"/>
          <w:szCs w:val="28"/>
        </w:rPr>
        <w:t>5 новых мусоросортировочных комплексов, которые уже начали строить в рамках реализации территориальной схемы. Недавно за</w:t>
      </w:r>
      <w:r w:rsidR="001077EF">
        <w:rPr>
          <w:sz w:val="28"/>
          <w:szCs w:val="28"/>
        </w:rPr>
        <w:t xml:space="preserve">пущен новый комплекс в </w:t>
      </w:r>
      <w:proofErr w:type="gramStart"/>
      <w:r w:rsidR="001077EF">
        <w:rPr>
          <w:sz w:val="28"/>
          <w:szCs w:val="28"/>
        </w:rPr>
        <w:t>г</w:t>
      </w:r>
      <w:proofErr w:type="gramEnd"/>
      <w:r w:rsidR="001077EF">
        <w:rPr>
          <w:sz w:val="28"/>
          <w:szCs w:val="28"/>
        </w:rPr>
        <w:t>. Рошали</w:t>
      </w:r>
      <w:r w:rsidRPr="00B259F3">
        <w:rPr>
          <w:sz w:val="28"/>
          <w:szCs w:val="28"/>
        </w:rPr>
        <w:t xml:space="preserve">. </w:t>
      </w:r>
    </w:p>
    <w:p w:rsidR="00E20A3F" w:rsidRPr="00B259F3" w:rsidRDefault="00E20A3F" w:rsidP="00BE5DE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59F3">
        <w:rPr>
          <w:sz w:val="28"/>
          <w:szCs w:val="28"/>
        </w:rPr>
        <w:t>Количество контейнеров будет постепенно расти, чтобы на каждой контейнерной площадке в итоге появились контейнеры для раздельного сбора.</w:t>
      </w:r>
    </w:p>
    <w:p w:rsidR="00E20A3F" w:rsidRPr="00B259F3" w:rsidRDefault="001077EF" w:rsidP="00BE5DE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E20A3F" w:rsidRPr="00B259F3">
        <w:rPr>
          <w:sz w:val="28"/>
          <w:szCs w:val="28"/>
        </w:rPr>
        <w:t xml:space="preserve"> термин «мусороперерабатывающий комплекс» некорректен, потому что там не п</w:t>
      </w:r>
      <w:r>
        <w:rPr>
          <w:sz w:val="28"/>
          <w:szCs w:val="28"/>
        </w:rPr>
        <w:t xml:space="preserve">ерерабатывают мусор, </w:t>
      </w:r>
      <w:r w:rsidR="00E20A3F" w:rsidRPr="00B259F3">
        <w:rPr>
          <w:sz w:val="28"/>
          <w:szCs w:val="28"/>
        </w:rPr>
        <w:t xml:space="preserve"> а только обрабатывают и </w:t>
      </w:r>
      <w:proofErr w:type="spellStart"/>
      <w:r w:rsidR="00E20A3F" w:rsidRPr="00B259F3">
        <w:rPr>
          <w:sz w:val="28"/>
          <w:szCs w:val="28"/>
        </w:rPr>
        <w:t>досортировывают</w:t>
      </w:r>
      <w:proofErr w:type="spellEnd"/>
      <w:r>
        <w:rPr>
          <w:sz w:val="28"/>
          <w:szCs w:val="28"/>
        </w:rPr>
        <w:t xml:space="preserve"> его</w:t>
      </w:r>
      <w:r w:rsidR="00E20A3F" w:rsidRPr="00B259F3">
        <w:rPr>
          <w:sz w:val="28"/>
          <w:szCs w:val="28"/>
        </w:rPr>
        <w:t>.</w:t>
      </w:r>
    </w:p>
    <w:p w:rsidR="00BE5DE9" w:rsidRDefault="00BE5DE9" w:rsidP="00BE5DE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0A3F" w:rsidRPr="00B259F3" w:rsidRDefault="00E20A3F" w:rsidP="00BE5DE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F3">
        <w:rPr>
          <w:sz w:val="28"/>
          <w:szCs w:val="28"/>
        </w:rPr>
        <w:lastRenderedPageBreak/>
        <w:t>Отсортировывают для дальнейшей переработки:</w:t>
      </w:r>
    </w:p>
    <w:p w:rsidR="00E20A3F" w:rsidRPr="00B259F3" w:rsidRDefault="00E20A3F" w:rsidP="00BE5DE9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стеклянную тару;</w:t>
      </w:r>
    </w:p>
    <w:p w:rsidR="00E20A3F" w:rsidRPr="00B259F3" w:rsidRDefault="00E20A3F" w:rsidP="00BE5DE9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бумагу, картон;</w:t>
      </w:r>
    </w:p>
    <w:p w:rsidR="00E20A3F" w:rsidRPr="00B259F3" w:rsidRDefault="00E20A3F" w:rsidP="00BE5DE9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цветной металл и чёрный металл;</w:t>
      </w:r>
    </w:p>
    <w:p w:rsidR="00E20A3F" w:rsidRPr="00B259F3" w:rsidRDefault="001077EF" w:rsidP="00BE5DE9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пакеты из-</w:t>
      </w:r>
      <w:r w:rsidR="00E20A3F" w:rsidRPr="00B259F3">
        <w:rPr>
          <w:rFonts w:ascii="Times New Roman" w:hAnsi="Times New Roman" w:cs="Times New Roman"/>
          <w:sz w:val="28"/>
          <w:szCs w:val="28"/>
        </w:rPr>
        <w:t>под молока (</w:t>
      </w:r>
      <w:proofErr w:type="spellStart"/>
      <w:r w:rsidR="00E20A3F" w:rsidRPr="00B259F3">
        <w:rPr>
          <w:rFonts w:ascii="Times New Roman" w:hAnsi="Times New Roman" w:cs="Times New Roman"/>
          <w:sz w:val="28"/>
          <w:szCs w:val="28"/>
        </w:rPr>
        <w:t>тетрапак</w:t>
      </w:r>
      <w:proofErr w:type="spellEnd"/>
      <w:r w:rsidR="00E20A3F" w:rsidRPr="00B259F3">
        <w:rPr>
          <w:rFonts w:ascii="Times New Roman" w:hAnsi="Times New Roman" w:cs="Times New Roman"/>
          <w:sz w:val="28"/>
          <w:szCs w:val="28"/>
        </w:rPr>
        <w:t xml:space="preserve"> и аналоги);</w:t>
      </w:r>
    </w:p>
    <w:p w:rsidR="00E20A3F" w:rsidRPr="00B259F3" w:rsidRDefault="00E20A3F" w:rsidP="00BE5DE9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пластик высокого давления (пластиковые контейнеры от моющих средств, средние и мелкие канистры, плотная масса);</w:t>
      </w:r>
    </w:p>
    <w:p w:rsidR="00E20A3F" w:rsidRPr="00B259F3" w:rsidRDefault="00E20A3F" w:rsidP="00BE5DE9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прозрачную и цветную пластиковую бутылку;</w:t>
      </w:r>
    </w:p>
    <w:p w:rsidR="00E20A3F" w:rsidRPr="00B259F3" w:rsidRDefault="00E20A3F" w:rsidP="00BE5DE9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 xml:space="preserve">прозрачные пакеты, цветные пакеты, </w:t>
      </w:r>
      <w:proofErr w:type="spellStart"/>
      <w:r w:rsidRPr="00B259F3">
        <w:rPr>
          <w:rFonts w:ascii="Times New Roman" w:hAnsi="Times New Roman" w:cs="Times New Roman"/>
          <w:sz w:val="28"/>
          <w:szCs w:val="28"/>
        </w:rPr>
        <w:t>стрейч-пленка</w:t>
      </w:r>
      <w:proofErr w:type="spellEnd"/>
      <w:r w:rsidRPr="00B259F3">
        <w:rPr>
          <w:rFonts w:ascii="Times New Roman" w:hAnsi="Times New Roman" w:cs="Times New Roman"/>
          <w:sz w:val="28"/>
          <w:szCs w:val="28"/>
        </w:rPr>
        <w:t>.</w:t>
      </w:r>
    </w:p>
    <w:p w:rsidR="00E20A3F" w:rsidRPr="00B259F3" w:rsidRDefault="00E20A3F" w:rsidP="00BE5DE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 xml:space="preserve">2.2. </w:t>
      </w:r>
      <w:r w:rsidRPr="00B259F3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>Перерабатывающие предприятия в Московской области</w:t>
      </w:r>
    </w:p>
    <w:p w:rsidR="00E20A3F" w:rsidRPr="00B259F3" w:rsidRDefault="00E20A3F" w:rsidP="00BE5DE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59F3">
        <w:rPr>
          <w:sz w:val="28"/>
          <w:szCs w:val="28"/>
        </w:rPr>
        <w:t xml:space="preserve">Существует мнение, что в России нет перерабатывающих предприятий. Это не так. В России около 2 500 перерабатывающих предприятий, а в Московской области </w:t>
      </w:r>
      <w:r w:rsidR="001077EF">
        <w:rPr>
          <w:sz w:val="28"/>
          <w:szCs w:val="28"/>
        </w:rPr>
        <w:t xml:space="preserve"> - </w:t>
      </w:r>
      <w:r w:rsidRPr="00B259F3">
        <w:rPr>
          <w:sz w:val="28"/>
          <w:szCs w:val="28"/>
        </w:rPr>
        <w:t>432.</w:t>
      </w:r>
      <w:r>
        <w:rPr>
          <w:sz w:val="28"/>
          <w:szCs w:val="28"/>
        </w:rPr>
        <w:t xml:space="preserve"> Но все они </w:t>
      </w:r>
      <w:proofErr w:type="spellStart"/>
      <w:r>
        <w:rPr>
          <w:sz w:val="28"/>
          <w:szCs w:val="28"/>
        </w:rPr>
        <w:t>недозагружены</w:t>
      </w:r>
      <w:proofErr w:type="spellEnd"/>
      <w:r>
        <w:rPr>
          <w:sz w:val="28"/>
          <w:szCs w:val="28"/>
        </w:rPr>
        <w:t>.</w:t>
      </w:r>
    </w:p>
    <w:p w:rsidR="00E20A3F" w:rsidRPr="00B259F3" w:rsidRDefault="00E20A3F" w:rsidP="00BE5D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есть и заготовители, которые собирают вторсырьё, и переработчики, которые делают из него новый продукт.</w:t>
      </w:r>
    </w:p>
    <w:p w:rsidR="00E20A3F" w:rsidRPr="00B259F3" w:rsidRDefault="00E20A3F" w:rsidP="00BE5D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собрала информацию о некоторых перерабатывающих заводах  в Московской области и занесла их в таблицу. </w:t>
      </w:r>
      <w:r w:rsidRPr="0017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№ 2)</w:t>
      </w:r>
    </w:p>
    <w:p w:rsidR="00E20A3F" w:rsidRPr="001778CF" w:rsidRDefault="00E20A3F" w:rsidP="00BE5DE9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того чтобы эти заводы нормально работали</w:t>
      </w:r>
      <w:r w:rsidR="001077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прививать людям правила экологического поведения. Необходимо сортировать мусор. В Москве на железнодорожных станциях </w:t>
      </w:r>
      <w:r w:rsidR="0010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появились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урны разного цвета для раздельного сбора мусора. В нашем городе на площадках по сбору мусора стоят два вида контейнеров. </w:t>
      </w:r>
      <w:r w:rsidR="0010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077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077EF">
        <w:rPr>
          <w:rFonts w:ascii="Times New Roman" w:hAnsi="Times New Roman" w:cs="Times New Roman"/>
          <w:sz w:val="28"/>
          <w:szCs w:val="28"/>
        </w:rPr>
        <w:t>вухконтейнерной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8C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077EF">
        <w:rPr>
          <w:rFonts w:ascii="Times New Roman" w:hAnsi="Times New Roman" w:cs="Times New Roman"/>
          <w:sz w:val="28"/>
          <w:szCs w:val="28"/>
        </w:rPr>
        <w:t>е</w:t>
      </w:r>
      <w:r w:rsidRPr="001778CF">
        <w:rPr>
          <w:rFonts w:ascii="Times New Roman" w:hAnsi="Times New Roman" w:cs="Times New Roman"/>
          <w:sz w:val="28"/>
          <w:szCs w:val="28"/>
        </w:rPr>
        <w:t xml:space="preserve"> раздельного сбора принята серо-синяя цветовая гамма. В синие сетки-контейнеры для раздельного сбора </w:t>
      </w:r>
      <w:r w:rsidR="001077EF">
        <w:rPr>
          <w:rFonts w:ascii="Times New Roman" w:hAnsi="Times New Roman" w:cs="Times New Roman"/>
          <w:sz w:val="28"/>
          <w:szCs w:val="28"/>
        </w:rPr>
        <w:t xml:space="preserve">в </w:t>
      </w:r>
      <w:r w:rsidRPr="001778CF">
        <w:rPr>
          <w:rFonts w:ascii="Times New Roman" w:hAnsi="Times New Roman" w:cs="Times New Roman"/>
          <w:sz w:val="28"/>
          <w:szCs w:val="28"/>
        </w:rPr>
        <w:t xml:space="preserve">Московской области можно класть </w:t>
      </w:r>
      <w:r w:rsidR="001077EF">
        <w:rPr>
          <w:rFonts w:ascii="Times New Roman" w:hAnsi="Times New Roman" w:cs="Times New Roman"/>
          <w:sz w:val="28"/>
          <w:szCs w:val="28"/>
        </w:rPr>
        <w:t xml:space="preserve">потенциальное </w:t>
      </w:r>
      <w:r w:rsidRPr="001778CF">
        <w:rPr>
          <w:rFonts w:ascii="Times New Roman" w:hAnsi="Times New Roman" w:cs="Times New Roman"/>
          <w:sz w:val="28"/>
          <w:szCs w:val="28"/>
        </w:rPr>
        <w:t xml:space="preserve"> вторичное сырьё (и не забывать его сжимать):</w:t>
      </w:r>
    </w:p>
    <w:p w:rsidR="00E20A3F" w:rsidRPr="001778CF" w:rsidRDefault="00E20A3F" w:rsidP="00BE5DE9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1778CF">
        <w:rPr>
          <w:rFonts w:ascii="Times New Roman" w:hAnsi="Times New Roman" w:cs="Times New Roman"/>
          <w:sz w:val="28"/>
          <w:szCs w:val="28"/>
        </w:rPr>
        <w:t>бумагу, картон</w:t>
      </w:r>
    </w:p>
    <w:p w:rsidR="00E20A3F" w:rsidRPr="001778CF" w:rsidRDefault="00E20A3F" w:rsidP="00BE5DE9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1778CF">
        <w:rPr>
          <w:rFonts w:ascii="Times New Roman" w:hAnsi="Times New Roman" w:cs="Times New Roman"/>
          <w:sz w:val="28"/>
          <w:szCs w:val="28"/>
        </w:rPr>
        <w:t>стекло</w:t>
      </w:r>
    </w:p>
    <w:p w:rsidR="00E20A3F" w:rsidRPr="00B259F3" w:rsidRDefault="00E20A3F" w:rsidP="00BE5DE9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металл</w:t>
      </w:r>
    </w:p>
    <w:p w:rsidR="00E20A3F" w:rsidRPr="00B259F3" w:rsidRDefault="00E20A3F" w:rsidP="00BE5DE9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 xml:space="preserve">пластиковые бутылки, канистры, флаконы </w:t>
      </w:r>
    </w:p>
    <w:p w:rsidR="00E20A3F" w:rsidRPr="00B259F3" w:rsidRDefault="00E20A3F" w:rsidP="00BE5DE9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 xml:space="preserve">В серые контейнеры собирают пищевые  и </w:t>
      </w:r>
      <w:proofErr w:type="spellStart"/>
      <w:r w:rsidRPr="00B259F3">
        <w:rPr>
          <w:rFonts w:ascii="Times New Roman" w:hAnsi="Times New Roman" w:cs="Times New Roman"/>
          <w:sz w:val="28"/>
          <w:szCs w:val="28"/>
        </w:rPr>
        <w:t>неперерабатываемые</w:t>
      </w:r>
      <w:proofErr w:type="spellEnd"/>
      <w:r w:rsidRPr="00B259F3">
        <w:rPr>
          <w:rFonts w:ascii="Times New Roman" w:hAnsi="Times New Roman" w:cs="Times New Roman"/>
          <w:sz w:val="28"/>
          <w:szCs w:val="28"/>
        </w:rPr>
        <w:t xml:space="preserve"> отходы.</w:t>
      </w:r>
    </w:p>
    <w:p w:rsidR="00BE5DE9" w:rsidRDefault="00BE5DE9" w:rsidP="00BE5DE9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A3F" w:rsidRPr="00B259F3" w:rsidRDefault="00E20A3F" w:rsidP="00BE5DE9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9F3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259F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B259F3">
        <w:rPr>
          <w:rFonts w:ascii="Times New Roman" w:hAnsi="Times New Roman" w:cs="Times New Roman"/>
          <w:color w:val="auto"/>
          <w:sz w:val="28"/>
          <w:szCs w:val="28"/>
        </w:rPr>
        <w:t>Двухконтейнерная</w:t>
      </w:r>
      <w:proofErr w:type="spellEnd"/>
      <w:r w:rsidRPr="00B259F3">
        <w:rPr>
          <w:rFonts w:ascii="Times New Roman" w:hAnsi="Times New Roman" w:cs="Times New Roman"/>
          <w:color w:val="auto"/>
          <w:sz w:val="28"/>
          <w:szCs w:val="28"/>
        </w:rPr>
        <w:t xml:space="preserve"> система сбора отходов: плюсы и минусы</w:t>
      </w:r>
    </w:p>
    <w:p w:rsidR="00E20A3F" w:rsidRPr="00B259F3" w:rsidRDefault="00E20A3F" w:rsidP="00BE5DE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259F3">
        <w:rPr>
          <w:sz w:val="28"/>
          <w:szCs w:val="28"/>
        </w:rPr>
        <w:t>Двухконтейнерная</w:t>
      </w:r>
      <w:proofErr w:type="spellEnd"/>
      <w:r w:rsidRPr="00B259F3">
        <w:rPr>
          <w:sz w:val="28"/>
          <w:szCs w:val="28"/>
        </w:rPr>
        <w:t xml:space="preserve"> система сбора отходов</w:t>
      </w:r>
      <w:r>
        <w:rPr>
          <w:sz w:val="28"/>
          <w:szCs w:val="28"/>
        </w:rPr>
        <w:t xml:space="preserve"> </w:t>
      </w:r>
      <w:r w:rsidR="001077EF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  <w:r w:rsidRPr="00B259F3">
        <w:rPr>
          <w:sz w:val="28"/>
          <w:szCs w:val="28"/>
        </w:rPr>
        <w:t xml:space="preserve"> подход, в котором макулатура, пластик, металлы и стекло собираются отдельно от пищевых и </w:t>
      </w:r>
      <w:proofErr w:type="spellStart"/>
      <w:r w:rsidRPr="00B259F3">
        <w:rPr>
          <w:sz w:val="28"/>
          <w:szCs w:val="28"/>
        </w:rPr>
        <w:t>неперерабатываемых</w:t>
      </w:r>
      <w:proofErr w:type="spellEnd"/>
      <w:r w:rsidRPr="00B259F3">
        <w:rPr>
          <w:sz w:val="28"/>
          <w:szCs w:val="28"/>
        </w:rPr>
        <w:t xml:space="preserve"> отходов. </w:t>
      </w:r>
      <w:r>
        <w:rPr>
          <w:sz w:val="28"/>
          <w:szCs w:val="28"/>
        </w:rPr>
        <w:t>Далее к</w:t>
      </w:r>
      <w:r w:rsidRPr="00B259F3">
        <w:rPr>
          <w:sz w:val="28"/>
          <w:szCs w:val="28"/>
        </w:rPr>
        <w:t>онтейнеры с втор</w:t>
      </w:r>
      <w:r>
        <w:rPr>
          <w:sz w:val="28"/>
          <w:szCs w:val="28"/>
        </w:rPr>
        <w:t xml:space="preserve">ичным </w:t>
      </w:r>
      <w:r w:rsidRPr="00B259F3">
        <w:rPr>
          <w:sz w:val="28"/>
          <w:szCs w:val="28"/>
        </w:rPr>
        <w:t xml:space="preserve">сырьём отвозят на </w:t>
      </w:r>
      <w:proofErr w:type="spellStart"/>
      <w:r w:rsidRPr="00B259F3">
        <w:rPr>
          <w:sz w:val="28"/>
          <w:szCs w:val="28"/>
        </w:rPr>
        <w:t>досортировочные</w:t>
      </w:r>
      <w:proofErr w:type="spellEnd"/>
      <w:r w:rsidRPr="00B259F3">
        <w:rPr>
          <w:sz w:val="28"/>
          <w:szCs w:val="28"/>
        </w:rPr>
        <w:t xml:space="preserve"> станции</w:t>
      </w:r>
      <w:r>
        <w:rPr>
          <w:sz w:val="28"/>
          <w:szCs w:val="28"/>
        </w:rPr>
        <w:t xml:space="preserve">. На них </w:t>
      </w:r>
      <w:r w:rsidRPr="00B259F3">
        <w:rPr>
          <w:sz w:val="28"/>
          <w:szCs w:val="28"/>
        </w:rPr>
        <w:t>полезные ф</w:t>
      </w:r>
      <w:r w:rsidR="001077EF">
        <w:rPr>
          <w:sz w:val="28"/>
          <w:szCs w:val="28"/>
        </w:rPr>
        <w:t>ракции отделяют друг от друга, а</w:t>
      </w:r>
      <w:r w:rsidRPr="00B25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</w:t>
      </w:r>
      <w:r w:rsidRPr="00B259F3">
        <w:rPr>
          <w:sz w:val="28"/>
          <w:szCs w:val="28"/>
        </w:rPr>
        <w:t xml:space="preserve"> их поставляют заводам-переработчикам.</w:t>
      </w:r>
      <w:r>
        <w:rPr>
          <w:sz w:val="28"/>
          <w:szCs w:val="28"/>
        </w:rPr>
        <w:t xml:space="preserve"> Но у </w:t>
      </w:r>
      <w:r w:rsidRPr="00B259F3">
        <w:rPr>
          <w:sz w:val="28"/>
          <w:szCs w:val="28"/>
        </w:rPr>
        <w:t xml:space="preserve"> такой системы есть свои плюсы и минусы.</w:t>
      </w:r>
    </w:p>
    <w:p w:rsidR="00E20A3F" w:rsidRPr="00B259F3" w:rsidRDefault="00E20A3F" w:rsidP="00BE5DE9">
      <w:pPr>
        <w:pStyle w:val="aa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259F3">
        <w:rPr>
          <w:b/>
          <w:i/>
          <w:sz w:val="28"/>
          <w:szCs w:val="28"/>
        </w:rPr>
        <w:t>Плюсы</w:t>
      </w:r>
      <w:r w:rsidR="001077EF">
        <w:rPr>
          <w:b/>
          <w:i/>
          <w:sz w:val="28"/>
          <w:szCs w:val="28"/>
        </w:rPr>
        <w:t>.</w:t>
      </w:r>
    </w:p>
    <w:p w:rsidR="00E20A3F" w:rsidRDefault="00E20A3F" w:rsidP="00BE5DE9">
      <w:pPr>
        <w:pStyle w:val="aa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плюс </w:t>
      </w:r>
      <w:r w:rsidR="001077EF">
        <w:rPr>
          <w:sz w:val="28"/>
          <w:szCs w:val="28"/>
        </w:rPr>
        <w:t xml:space="preserve">- </w:t>
      </w:r>
      <w:r>
        <w:rPr>
          <w:sz w:val="28"/>
          <w:szCs w:val="28"/>
        </w:rPr>
        <w:t>это у</w:t>
      </w:r>
      <w:r w:rsidRPr="00B259F3">
        <w:rPr>
          <w:sz w:val="28"/>
          <w:szCs w:val="28"/>
        </w:rPr>
        <w:t xml:space="preserve">меньшение </w:t>
      </w:r>
      <w:r>
        <w:rPr>
          <w:sz w:val="28"/>
          <w:szCs w:val="28"/>
        </w:rPr>
        <w:t>числа</w:t>
      </w:r>
      <w:r w:rsidR="001077EF">
        <w:rPr>
          <w:sz w:val="28"/>
          <w:szCs w:val="28"/>
        </w:rPr>
        <w:t xml:space="preserve"> свалок, </w:t>
      </w:r>
      <w:r w:rsidRPr="00B259F3">
        <w:rPr>
          <w:sz w:val="28"/>
          <w:szCs w:val="28"/>
        </w:rPr>
        <w:t xml:space="preserve"> </w:t>
      </w:r>
      <w:r w:rsidR="001077EF">
        <w:rPr>
          <w:sz w:val="28"/>
          <w:szCs w:val="28"/>
        </w:rPr>
        <w:t>т</w:t>
      </w:r>
      <w:r>
        <w:rPr>
          <w:sz w:val="28"/>
          <w:szCs w:val="28"/>
        </w:rPr>
        <w:t>ак как все</w:t>
      </w:r>
      <w:r w:rsidR="001077EF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возможно</w:t>
      </w:r>
      <w:r w:rsidR="001077EF">
        <w:rPr>
          <w:sz w:val="28"/>
          <w:szCs w:val="28"/>
        </w:rPr>
        <w:t>,</w:t>
      </w:r>
      <w:r>
        <w:rPr>
          <w:sz w:val="28"/>
          <w:szCs w:val="28"/>
        </w:rPr>
        <w:t xml:space="preserve"> рассортировывается и перерабатывается. Это </w:t>
      </w:r>
      <w:r w:rsidRPr="00B259F3">
        <w:rPr>
          <w:sz w:val="28"/>
          <w:szCs w:val="28"/>
        </w:rPr>
        <w:t xml:space="preserve">большой шаг в сторону разумного взаимодействия с отходами. </w:t>
      </w:r>
    </w:p>
    <w:p w:rsidR="00E20A3F" w:rsidRDefault="001077EF" w:rsidP="00BE5DE9">
      <w:pPr>
        <w:pStyle w:val="aa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Простота вовлечения</w:t>
      </w:r>
      <w:r w:rsidR="00E20A3F" w:rsidRPr="00B259F3">
        <w:rPr>
          <w:sz w:val="28"/>
          <w:szCs w:val="28"/>
        </w:rPr>
        <w:t xml:space="preserve"> жителей. </w:t>
      </w:r>
      <w:r w:rsidR="00E20A3F">
        <w:rPr>
          <w:sz w:val="28"/>
          <w:szCs w:val="28"/>
        </w:rPr>
        <w:t>Жителям легче и проще о</w:t>
      </w:r>
      <w:r w:rsidR="00E20A3F" w:rsidRPr="00B259F3">
        <w:rPr>
          <w:sz w:val="28"/>
          <w:szCs w:val="28"/>
        </w:rPr>
        <w:t>бъяснить метод работы с двумя контейнерами, чем с тремя или четырьмя.</w:t>
      </w:r>
    </w:p>
    <w:p w:rsidR="00E20A3F" w:rsidRDefault="00E20A3F" w:rsidP="00BE5DE9">
      <w:pPr>
        <w:pStyle w:val="aa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259F3">
        <w:rPr>
          <w:sz w:val="28"/>
          <w:szCs w:val="28"/>
        </w:rPr>
        <w:lastRenderedPageBreak/>
        <w:t xml:space="preserve">Небольшие капиталовложения, </w:t>
      </w:r>
      <w:r>
        <w:rPr>
          <w:sz w:val="28"/>
          <w:szCs w:val="28"/>
        </w:rPr>
        <w:t>Можно охватить большие территории с малым вложением средств</w:t>
      </w:r>
      <w:r w:rsidR="001077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так</w:t>
      </w:r>
      <w:r w:rsidRPr="00B259F3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B259F3">
        <w:rPr>
          <w:sz w:val="28"/>
          <w:szCs w:val="28"/>
        </w:rPr>
        <w:t xml:space="preserve"> не нужно ставить большое количество баков. </w:t>
      </w:r>
    </w:p>
    <w:p w:rsidR="00E20A3F" w:rsidRDefault="00E20A3F" w:rsidP="00BE5DE9">
      <w:pPr>
        <w:pStyle w:val="aa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259F3">
        <w:rPr>
          <w:sz w:val="28"/>
          <w:szCs w:val="28"/>
        </w:rPr>
        <w:t>Упрощенная логистика. Вывезти бак с твердыми отходами может одна машина, которая дальше повезет их на сортировочные станции.</w:t>
      </w:r>
    </w:p>
    <w:p w:rsidR="00E20A3F" w:rsidRPr="00B259F3" w:rsidRDefault="00E20A3F" w:rsidP="00BE5DE9">
      <w:pPr>
        <w:pStyle w:val="aa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259F3">
        <w:rPr>
          <w:sz w:val="28"/>
          <w:szCs w:val="28"/>
        </w:rPr>
        <w:t xml:space="preserve">Универсальность системы. Простота использования позволяет без проблем внедрить её в любом </w:t>
      </w:r>
      <w:r w:rsidR="00BF28A5">
        <w:rPr>
          <w:sz w:val="28"/>
          <w:szCs w:val="28"/>
        </w:rPr>
        <w:t xml:space="preserve">обитаемом </w:t>
      </w:r>
      <w:r w:rsidRPr="00B259F3">
        <w:rPr>
          <w:sz w:val="28"/>
          <w:szCs w:val="28"/>
        </w:rPr>
        <w:t>месте на разном уровне: района, города, округа.</w:t>
      </w:r>
    </w:p>
    <w:p w:rsidR="00E20A3F" w:rsidRPr="00B259F3" w:rsidRDefault="00E20A3F" w:rsidP="00BE5DE9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259F3">
        <w:rPr>
          <w:rFonts w:ascii="Times New Roman" w:hAnsi="Times New Roman" w:cs="Times New Roman"/>
          <w:b/>
          <w:i/>
          <w:color w:val="auto"/>
          <w:sz w:val="28"/>
          <w:szCs w:val="28"/>
        </w:rPr>
        <w:t>Минусы</w:t>
      </w:r>
      <w:r w:rsidR="00BF28A5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E20A3F" w:rsidRDefault="00E20A3F" w:rsidP="00BE5DE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59F3">
        <w:rPr>
          <w:sz w:val="28"/>
          <w:szCs w:val="28"/>
        </w:rPr>
        <w:t>Но вс</w:t>
      </w:r>
      <w:r w:rsidR="00BF28A5">
        <w:rPr>
          <w:sz w:val="28"/>
          <w:szCs w:val="28"/>
        </w:rPr>
        <w:t>е же такой подход несовершенен, и связан</w:t>
      </w:r>
      <w:r>
        <w:rPr>
          <w:sz w:val="28"/>
          <w:szCs w:val="28"/>
        </w:rPr>
        <w:t>о это со следующими причинами</w:t>
      </w:r>
      <w:r w:rsidR="00BF28A5">
        <w:rPr>
          <w:sz w:val="28"/>
          <w:szCs w:val="28"/>
        </w:rPr>
        <w:t>.</w:t>
      </w:r>
    </w:p>
    <w:p w:rsidR="00E20A3F" w:rsidRDefault="00E20A3F" w:rsidP="00BE5DE9">
      <w:pPr>
        <w:pStyle w:val="aa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E4B72">
        <w:rPr>
          <w:sz w:val="28"/>
          <w:szCs w:val="28"/>
        </w:rPr>
        <w:t>Непонятно, что делать с  опасными отходами. Такие отходы, как батарейки или аккумуляторы, требуют специальной утилизации и не могут выкидываться ни в  один из</w:t>
      </w:r>
      <w:r w:rsidR="00BF28A5">
        <w:rPr>
          <w:sz w:val="28"/>
          <w:szCs w:val="28"/>
        </w:rPr>
        <w:t xml:space="preserve"> двух контейнеров. Но так выбор</w:t>
      </w:r>
      <w:r w:rsidRPr="00AE4B72">
        <w:rPr>
          <w:sz w:val="28"/>
          <w:szCs w:val="28"/>
        </w:rPr>
        <w:t xml:space="preserve">  контейнеров не велик</w:t>
      </w:r>
      <w:r w:rsidR="00BF28A5">
        <w:rPr>
          <w:sz w:val="28"/>
          <w:szCs w:val="28"/>
        </w:rPr>
        <w:t>,</w:t>
      </w:r>
      <w:r w:rsidRPr="00AE4B72">
        <w:rPr>
          <w:sz w:val="28"/>
          <w:szCs w:val="28"/>
        </w:rPr>
        <w:t xml:space="preserve"> возрастает вероятность того, что</w:t>
      </w:r>
      <w:r w:rsidR="00BF28A5">
        <w:rPr>
          <w:sz w:val="28"/>
          <w:szCs w:val="28"/>
        </w:rPr>
        <w:t xml:space="preserve"> жители будут оценивать их как </w:t>
      </w:r>
      <w:proofErr w:type="spellStart"/>
      <w:r w:rsidR="00BF28A5">
        <w:rPr>
          <w:sz w:val="28"/>
          <w:szCs w:val="28"/>
        </w:rPr>
        <w:t>неперерабатываемые</w:t>
      </w:r>
      <w:proofErr w:type="spellEnd"/>
      <w:r w:rsidR="00BF28A5">
        <w:rPr>
          <w:sz w:val="28"/>
          <w:szCs w:val="28"/>
        </w:rPr>
        <w:t xml:space="preserve"> отходы </w:t>
      </w:r>
      <w:r w:rsidRPr="00AE4B72">
        <w:rPr>
          <w:sz w:val="28"/>
          <w:szCs w:val="28"/>
        </w:rPr>
        <w:t xml:space="preserve"> или думать, что их все равно </w:t>
      </w:r>
      <w:proofErr w:type="spellStart"/>
      <w:r w:rsidRPr="00AE4B72">
        <w:rPr>
          <w:sz w:val="28"/>
          <w:szCs w:val="28"/>
        </w:rPr>
        <w:t>досортируют</w:t>
      </w:r>
      <w:proofErr w:type="spellEnd"/>
      <w:r w:rsidRPr="00AE4B72">
        <w:rPr>
          <w:sz w:val="28"/>
          <w:szCs w:val="28"/>
        </w:rPr>
        <w:t>, и кидать в контейнеры наугад.</w:t>
      </w:r>
    </w:p>
    <w:p w:rsidR="00E20A3F" w:rsidRDefault="00BF28A5" w:rsidP="00BE5DE9">
      <w:pPr>
        <w:pStyle w:val="aa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Засоры. Зная про </w:t>
      </w:r>
      <w:proofErr w:type="spellStart"/>
      <w:r>
        <w:rPr>
          <w:sz w:val="28"/>
          <w:szCs w:val="28"/>
        </w:rPr>
        <w:t>досортировку</w:t>
      </w:r>
      <w:proofErr w:type="spellEnd"/>
      <w:r w:rsidR="00E20A3F" w:rsidRPr="00AE4B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люди могут халатно</w:t>
      </w:r>
      <w:r w:rsidR="00E20A3F" w:rsidRPr="00AE4B72">
        <w:rPr>
          <w:sz w:val="28"/>
          <w:szCs w:val="28"/>
        </w:rPr>
        <w:t xml:space="preserve"> относиться к тому, что они будут класть в бак для вторсырья.</w:t>
      </w:r>
    </w:p>
    <w:p w:rsidR="00E20A3F" w:rsidRDefault="00E20A3F" w:rsidP="00BE5DE9">
      <w:pPr>
        <w:pStyle w:val="aa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 w:rsidRPr="00AE4B72">
        <w:rPr>
          <w:sz w:val="28"/>
          <w:szCs w:val="28"/>
        </w:rPr>
        <w:t>Досортировка</w:t>
      </w:r>
      <w:proofErr w:type="spellEnd"/>
      <w:r w:rsidRPr="00AE4B72">
        <w:rPr>
          <w:sz w:val="28"/>
          <w:szCs w:val="28"/>
        </w:rPr>
        <w:t xml:space="preserve"> стекла. При таком подходе стекло, попадающее в контейнер, часто бьется и загрязняется, что делает сложным его сортировку, сбор, перевозку.</w:t>
      </w:r>
    </w:p>
    <w:p w:rsidR="00E20A3F" w:rsidRPr="00AE4B72" w:rsidRDefault="00E20A3F" w:rsidP="00BE5DE9">
      <w:pPr>
        <w:pStyle w:val="aa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E4B72">
        <w:rPr>
          <w:sz w:val="28"/>
          <w:szCs w:val="28"/>
        </w:rPr>
        <w:t xml:space="preserve"> Сбор картона. Сложность в том, что в жилых секторах макулатура образуется обычно в виде больших картонных коробок от техники, мебели, игрушек и т.п. Значит, нужны дополнительные крупные контейнеры, куда можно будет без труда сложить большие куски картона.</w:t>
      </w:r>
    </w:p>
    <w:p w:rsidR="00E20A3F" w:rsidRPr="00B259F3" w:rsidRDefault="00E20A3F" w:rsidP="00BE5DE9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E20A3F" w:rsidRPr="00B259F3" w:rsidRDefault="00E20A3F" w:rsidP="00BE5DE9">
      <w:pPr>
        <w:pStyle w:val="z-1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Конец формы</w:t>
      </w:r>
    </w:p>
    <w:p w:rsidR="00E20A3F" w:rsidRPr="00B259F3" w:rsidRDefault="00E20A3F" w:rsidP="00BE5DE9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9F3">
        <w:rPr>
          <w:rFonts w:ascii="Times New Roman" w:hAnsi="Times New Roman" w:cs="Times New Roman"/>
          <w:color w:val="auto"/>
          <w:sz w:val="28"/>
          <w:szCs w:val="28"/>
        </w:rPr>
        <w:t>Что можно класть в контейнер для вторичного сырья?</w:t>
      </w:r>
    </w:p>
    <w:p w:rsidR="00E20A3F" w:rsidRPr="00B259F3" w:rsidRDefault="00E20A3F" w:rsidP="00BE5DE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59F3">
        <w:rPr>
          <w:sz w:val="28"/>
          <w:szCs w:val="28"/>
        </w:rPr>
        <w:t>В контейнеры для раздельного сбора можно складывать самые распространённые виды вторичного сырья:</w:t>
      </w:r>
    </w:p>
    <w:p w:rsidR="00E20A3F" w:rsidRPr="00B259F3" w:rsidRDefault="00E20A3F" w:rsidP="00BE5D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бумагу, картон</w:t>
      </w:r>
    </w:p>
    <w:p w:rsidR="00E20A3F" w:rsidRPr="00B259F3" w:rsidRDefault="00E20A3F" w:rsidP="00BE5D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стекло</w:t>
      </w:r>
    </w:p>
    <w:p w:rsidR="00E20A3F" w:rsidRPr="00B259F3" w:rsidRDefault="00E20A3F" w:rsidP="00BE5D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металл</w:t>
      </w:r>
    </w:p>
    <w:p w:rsidR="00E20A3F" w:rsidRPr="00B259F3" w:rsidRDefault="00E20A3F" w:rsidP="00BE5D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 xml:space="preserve">пластиковые бутылки, канистры, флаконы </w:t>
      </w:r>
    </w:p>
    <w:p w:rsidR="00E20A3F" w:rsidRPr="00B259F3" w:rsidRDefault="00E20A3F" w:rsidP="00BE5D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большие куски плёнки</w:t>
      </w:r>
    </w:p>
    <w:p w:rsidR="00E20A3F" w:rsidRPr="00B259F3" w:rsidRDefault="00E20A3F" w:rsidP="00BE5D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крупные пластиковые предметы, такие как ящики от фруктов, тазы.</w:t>
      </w:r>
    </w:p>
    <w:p w:rsidR="00E20A3F" w:rsidRPr="00B259F3" w:rsidRDefault="00E20A3F" w:rsidP="00BE5DE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Такая</w:t>
      </w:r>
      <w:r w:rsidRPr="00B259F3">
        <w:rPr>
          <w:sz w:val="28"/>
          <w:szCs w:val="28"/>
        </w:rPr>
        <w:t xml:space="preserve"> система может работать, но требует большой просветительской работы и </w:t>
      </w:r>
      <w:r w:rsidR="00BF28A5">
        <w:rPr>
          <w:sz w:val="28"/>
          <w:szCs w:val="28"/>
        </w:rPr>
        <w:t xml:space="preserve">ответственности </w:t>
      </w:r>
      <w:r w:rsidRPr="00B259F3">
        <w:rPr>
          <w:sz w:val="28"/>
          <w:szCs w:val="28"/>
        </w:rPr>
        <w:t>жителей.</w:t>
      </w:r>
    </w:p>
    <w:p w:rsidR="00E20A3F" w:rsidRPr="00B259F3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 xml:space="preserve">В европейских странах если человек не сортирует мусор, то он платит </w:t>
      </w:r>
      <w:r w:rsidR="00BF28A5">
        <w:rPr>
          <w:rFonts w:ascii="Times New Roman" w:hAnsi="Times New Roman" w:cs="Times New Roman"/>
          <w:sz w:val="28"/>
          <w:szCs w:val="28"/>
        </w:rPr>
        <w:t xml:space="preserve"> за его утилизацию </w:t>
      </w:r>
      <w:r w:rsidRPr="00B259F3">
        <w:rPr>
          <w:rFonts w:ascii="Times New Roman" w:hAnsi="Times New Roman" w:cs="Times New Roman"/>
          <w:sz w:val="28"/>
          <w:szCs w:val="28"/>
        </w:rPr>
        <w:t>много.</w:t>
      </w:r>
      <w:r w:rsidR="00BF28A5"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sz w:val="28"/>
          <w:szCs w:val="28"/>
        </w:rPr>
        <w:t xml:space="preserve"> Если сортирует, то мало. Это </w:t>
      </w:r>
      <w:r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B259F3">
        <w:rPr>
          <w:rFonts w:ascii="Times New Roman" w:hAnsi="Times New Roman" w:cs="Times New Roman"/>
          <w:sz w:val="28"/>
          <w:szCs w:val="28"/>
        </w:rPr>
        <w:t>мощная мотивация</w:t>
      </w:r>
      <w:r w:rsidR="00BF28A5">
        <w:rPr>
          <w:rFonts w:ascii="Times New Roman" w:hAnsi="Times New Roman" w:cs="Times New Roman"/>
          <w:sz w:val="28"/>
          <w:szCs w:val="28"/>
        </w:rPr>
        <w:t xml:space="preserve"> к началу </w:t>
      </w:r>
      <w:r>
        <w:rPr>
          <w:rFonts w:ascii="Times New Roman" w:hAnsi="Times New Roman" w:cs="Times New Roman"/>
          <w:sz w:val="28"/>
          <w:szCs w:val="28"/>
        </w:rPr>
        <w:t xml:space="preserve"> сортировки мусора</w:t>
      </w:r>
      <w:r w:rsidRPr="00B259F3">
        <w:rPr>
          <w:rFonts w:ascii="Times New Roman" w:hAnsi="Times New Roman" w:cs="Times New Roman"/>
          <w:sz w:val="28"/>
          <w:szCs w:val="28"/>
        </w:rPr>
        <w:t>. К сожалению, эта схема не может быть внедрена в России, так как из-за многоэтажной застройки, использования мусоро</w:t>
      </w:r>
      <w:r w:rsidR="00BF28A5">
        <w:rPr>
          <w:rFonts w:ascii="Times New Roman" w:hAnsi="Times New Roman" w:cs="Times New Roman"/>
          <w:sz w:val="28"/>
          <w:szCs w:val="28"/>
        </w:rPr>
        <w:t>проводов и удалённой сортировки</w:t>
      </w:r>
      <w:r w:rsidRPr="00B259F3">
        <w:rPr>
          <w:rFonts w:ascii="Times New Roman" w:hAnsi="Times New Roman" w:cs="Times New Roman"/>
          <w:sz w:val="28"/>
          <w:szCs w:val="28"/>
        </w:rPr>
        <w:t xml:space="preserve"> теряется связь между человеком</w:t>
      </w:r>
      <w:r w:rsidR="00BF28A5">
        <w:rPr>
          <w:rFonts w:ascii="Times New Roman" w:hAnsi="Times New Roman" w:cs="Times New Roman"/>
          <w:sz w:val="28"/>
          <w:szCs w:val="28"/>
        </w:rPr>
        <w:t xml:space="preserve"> -</w:t>
      </w:r>
      <w:r w:rsidRPr="00B259F3">
        <w:rPr>
          <w:rFonts w:ascii="Times New Roman" w:hAnsi="Times New Roman" w:cs="Times New Roman"/>
          <w:sz w:val="28"/>
          <w:szCs w:val="28"/>
        </w:rPr>
        <w:t xml:space="preserve"> производителем мусора и мусором. Когда раздельно собранный мусор поступает на сортировку</w:t>
      </w:r>
      <w:r w:rsidR="00BF28A5">
        <w:rPr>
          <w:rFonts w:ascii="Times New Roman" w:hAnsi="Times New Roman" w:cs="Times New Roman"/>
          <w:sz w:val="28"/>
          <w:szCs w:val="28"/>
        </w:rPr>
        <w:t>,</w:t>
      </w:r>
      <w:r w:rsidRPr="00B259F3">
        <w:rPr>
          <w:rFonts w:ascii="Times New Roman" w:hAnsi="Times New Roman" w:cs="Times New Roman"/>
          <w:sz w:val="28"/>
          <w:szCs w:val="28"/>
        </w:rPr>
        <w:t xml:space="preserve"> уже невозможно узнать</w:t>
      </w:r>
      <w:r w:rsidR="00BF28A5">
        <w:rPr>
          <w:rFonts w:ascii="Times New Roman" w:hAnsi="Times New Roman" w:cs="Times New Roman"/>
          <w:sz w:val="28"/>
          <w:szCs w:val="28"/>
        </w:rPr>
        <w:t>,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 w:rsidR="00BF28A5">
        <w:rPr>
          <w:rFonts w:ascii="Times New Roman" w:hAnsi="Times New Roman" w:cs="Times New Roman"/>
          <w:sz w:val="28"/>
          <w:szCs w:val="28"/>
        </w:rPr>
        <w:t xml:space="preserve">чей </w:t>
      </w:r>
      <w:r w:rsidRPr="00B259F3">
        <w:rPr>
          <w:rFonts w:ascii="Times New Roman" w:hAnsi="Times New Roman" w:cs="Times New Roman"/>
          <w:sz w:val="28"/>
          <w:szCs w:val="28"/>
        </w:rPr>
        <w:t xml:space="preserve">он. </w:t>
      </w:r>
      <w:r w:rsidRPr="00B259F3">
        <w:rPr>
          <w:rFonts w:ascii="Times New Roman" w:hAnsi="Times New Roman" w:cs="Times New Roman"/>
          <w:sz w:val="28"/>
          <w:szCs w:val="28"/>
        </w:rPr>
        <w:lastRenderedPageBreak/>
        <w:t>Жиль</w:t>
      </w:r>
      <w:r w:rsidR="00BF28A5">
        <w:rPr>
          <w:rFonts w:ascii="Times New Roman" w:hAnsi="Times New Roman" w:cs="Times New Roman"/>
          <w:sz w:val="28"/>
          <w:szCs w:val="28"/>
        </w:rPr>
        <w:t xml:space="preserve">цы также не получают позитивной оценки </w:t>
      </w:r>
      <w:r w:rsidRPr="00B259F3">
        <w:rPr>
          <w:rFonts w:ascii="Times New Roman" w:hAnsi="Times New Roman" w:cs="Times New Roman"/>
          <w:sz w:val="28"/>
          <w:szCs w:val="28"/>
        </w:rPr>
        <w:t xml:space="preserve"> своих действий по раздельному сбору мусора.</w:t>
      </w:r>
    </w:p>
    <w:p w:rsidR="00E20A3F" w:rsidRPr="00B259F3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Но все-таки это стоит делать! Исследования ученых показывают, что одна тонна мусора, собранного раздельно, сохраняет 32 л чистой воды, спасает 13 взрослых деревьев, экономит 2,58 барреля нефти, сохраняет 4 100 кВт/час электроэнергии.</w:t>
      </w:r>
    </w:p>
    <w:p w:rsidR="00E20A3F" w:rsidRPr="00B259F3" w:rsidRDefault="00E20A3F" w:rsidP="00BE5DE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Что получают после переработки мусора?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sz w:val="28"/>
          <w:szCs w:val="28"/>
        </w:rPr>
        <w:t>Покупая товар в магазине, мы зачастую даже не задумываемся о том, каким способом он был произведен. Предприятия п</w:t>
      </w:r>
      <w:r w:rsidR="00BF28A5">
        <w:rPr>
          <w:rFonts w:ascii="Times New Roman" w:hAnsi="Times New Roman" w:cs="Times New Roman"/>
          <w:sz w:val="28"/>
          <w:szCs w:val="28"/>
        </w:rPr>
        <w:t>о переработке вторичных отходов</w:t>
      </w:r>
      <w:r w:rsidRPr="00B259F3">
        <w:rPr>
          <w:rFonts w:ascii="Times New Roman" w:hAnsi="Times New Roman" w:cs="Times New Roman"/>
          <w:sz w:val="28"/>
          <w:szCs w:val="28"/>
        </w:rPr>
        <w:t xml:space="preserve"> по специальным технологиям изготавливают такие популярные товары, ка</w:t>
      </w:r>
      <w:r w:rsidR="00BF28A5">
        <w:rPr>
          <w:rFonts w:ascii="Times New Roman" w:hAnsi="Times New Roman" w:cs="Times New Roman"/>
          <w:sz w:val="28"/>
          <w:szCs w:val="28"/>
        </w:rPr>
        <w:t>к</w:t>
      </w:r>
    </w:p>
    <w:p w:rsidR="00E20A3F" w:rsidRDefault="00E20A3F" w:rsidP="00BE5D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990">
        <w:rPr>
          <w:rFonts w:ascii="Times New Roman" w:hAnsi="Times New Roman" w:cs="Times New Roman"/>
          <w:sz w:val="28"/>
          <w:szCs w:val="28"/>
        </w:rPr>
        <w:t>туалетная бумага и салфетки;</w:t>
      </w:r>
    </w:p>
    <w:p w:rsidR="00E20A3F" w:rsidRDefault="00E20A3F" w:rsidP="00BE5D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990">
        <w:rPr>
          <w:rFonts w:ascii="Times New Roman" w:hAnsi="Times New Roman" w:cs="Times New Roman"/>
          <w:sz w:val="28"/>
          <w:szCs w:val="28"/>
        </w:rPr>
        <w:t>одноразовая посуда; пластмассовая хозяйственная посуда и ванные принадлежности; бутылки для напитков;</w:t>
      </w:r>
    </w:p>
    <w:p w:rsidR="00E20A3F" w:rsidRDefault="00E20A3F" w:rsidP="00BE5D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990">
        <w:rPr>
          <w:rFonts w:ascii="Times New Roman" w:hAnsi="Times New Roman" w:cs="Times New Roman"/>
          <w:sz w:val="28"/>
          <w:szCs w:val="28"/>
        </w:rPr>
        <w:t>стеклянная посуда;</w:t>
      </w:r>
    </w:p>
    <w:p w:rsidR="00E20A3F" w:rsidRDefault="00E20A3F" w:rsidP="00BE5D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990">
        <w:rPr>
          <w:rFonts w:ascii="Times New Roman" w:hAnsi="Times New Roman" w:cs="Times New Roman"/>
          <w:sz w:val="28"/>
          <w:szCs w:val="28"/>
        </w:rPr>
        <w:t>мет</w:t>
      </w:r>
      <w:r w:rsidR="00BF28A5">
        <w:rPr>
          <w:rFonts w:ascii="Times New Roman" w:hAnsi="Times New Roman" w:cs="Times New Roman"/>
          <w:sz w:val="28"/>
          <w:szCs w:val="28"/>
        </w:rPr>
        <w:t xml:space="preserve">аллические котлы; сплавы олова - </w:t>
      </w:r>
      <w:r w:rsidRPr="00E10990">
        <w:rPr>
          <w:rFonts w:ascii="Times New Roman" w:hAnsi="Times New Roman" w:cs="Times New Roman"/>
          <w:sz w:val="28"/>
          <w:szCs w:val="28"/>
        </w:rPr>
        <w:t>редкого на сегодняшний день металла;</w:t>
      </w:r>
    </w:p>
    <w:p w:rsidR="00E20A3F" w:rsidRPr="00E10990" w:rsidRDefault="00E20A3F" w:rsidP="00BE5D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990">
        <w:rPr>
          <w:rFonts w:ascii="Times New Roman" w:hAnsi="Times New Roman" w:cs="Times New Roman"/>
          <w:sz w:val="28"/>
          <w:szCs w:val="28"/>
        </w:rPr>
        <w:t>детали для машин и других механизмов; корпусы для бытовых приборов и ряд других необходимых нам товаров.</w:t>
      </w:r>
    </w:p>
    <w:p w:rsidR="00E20A3F" w:rsidRPr="00B259F3" w:rsidRDefault="00E20A3F" w:rsidP="00BE5DE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Переработка вторичного сырья - выгодное и перспективное занятие, дающее возможность получать постоянный и стабильный доход.</w:t>
      </w:r>
    </w:p>
    <w:p w:rsidR="00BE5DE9" w:rsidRDefault="00BE5DE9" w:rsidP="00BE5DE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2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259F3">
        <w:rPr>
          <w:rFonts w:ascii="Times New Roman" w:hAnsi="Times New Roman" w:cs="Times New Roman"/>
          <w:sz w:val="28"/>
          <w:szCs w:val="28"/>
        </w:rPr>
        <w:t xml:space="preserve">   </w:t>
      </w:r>
      <w:r w:rsidRPr="00B259F3">
        <w:rPr>
          <w:rFonts w:ascii="Times New Roman" w:hAnsi="Times New Roman" w:cs="Times New Roman"/>
          <w:b/>
          <w:sz w:val="28"/>
          <w:szCs w:val="28"/>
        </w:rPr>
        <w:t>Мероприятия, проводимые в нашем округе для сохранения окружающей среды</w:t>
      </w:r>
    </w:p>
    <w:p w:rsidR="00E20A3F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городском округе сейчас работает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двухконтейнерная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BF28A5">
        <w:rPr>
          <w:rFonts w:ascii="Times New Roman" w:hAnsi="Times New Roman" w:cs="Times New Roman"/>
          <w:sz w:val="28"/>
          <w:szCs w:val="28"/>
        </w:rPr>
        <w:t xml:space="preserve"> сбора мусора</w:t>
      </w:r>
      <w:r>
        <w:rPr>
          <w:rFonts w:ascii="Times New Roman" w:hAnsi="Times New Roman" w:cs="Times New Roman"/>
          <w:sz w:val="28"/>
          <w:szCs w:val="28"/>
        </w:rPr>
        <w:t>, но не всегда люди города правильно сортируют мусор. Наблюдая за выносом мусором</w:t>
      </w:r>
      <w:r w:rsidR="00BF28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часто</w:t>
      </w:r>
      <w:r w:rsidR="00BF28A5">
        <w:rPr>
          <w:rFonts w:ascii="Times New Roman" w:hAnsi="Times New Roman" w:cs="Times New Roman"/>
          <w:sz w:val="28"/>
          <w:szCs w:val="28"/>
        </w:rPr>
        <w:t xml:space="preserve"> вижу</w:t>
      </w:r>
      <w:r>
        <w:rPr>
          <w:rFonts w:ascii="Times New Roman" w:hAnsi="Times New Roman" w:cs="Times New Roman"/>
          <w:sz w:val="28"/>
          <w:szCs w:val="28"/>
        </w:rPr>
        <w:t>, что люди не с</w:t>
      </w:r>
      <w:r w:rsidR="00BF28A5">
        <w:rPr>
          <w:rFonts w:ascii="Times New Roman" w:hAnsi="Times New Roman" w:cs="Times New Roman"/>
          <w:sz w:val="28"/>
          <w:szCs w:val="28"/>
        </w:rPr>
        <w:t>ортируют мусор.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грамотности в Талдомском городском о</w:t>
      </w:r>
      <w:r w:rsidR="00BF28A5">
        <w:rPr>
          <w:rFonts w:ascii="Times New Roman" w:hAnsi="Times New Roman" w:cs="Times New Roman"/>
          <w:sz w:val="28"/>
          <w:szCs w:val="28"/>
        </w:rPr>
        <w:t>круге проводит</w:t>
      </w:r>
      <w:r>
        <w:rPr>
          <w:rFonts w:ascii="Times New Roman" w:hAnsi="Times New Roman" w:cs="Times New Roman"/>
          <w:sz w:val="28"/>
          <w:szCs w:val="28"/>
        </w:rPr>
        <w:t xml:space="preserve">ся ряд мероприятий по улучшению экологической обстановки. В школах, больницах, офисах постоянно проходит акция </w:t>
      </w:r>
      <w:r w:rsidRPr="00B259F3">
        <w:rPr>
          <w:rFonts w:ascii="Times New Roman" w:hAnsi="Times New Roman" w:cs="Times New Roman"/>
          <w:sz w:val="28"/>
          <w:szCs w:val="28"/>
        </w:rPr>
        <w:t>«Сдай батарейку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sz w:val="28"/>
          <w:szCs w:val="28"/>
        </w:rPr>
        <w:t>сохрани природу». Теперь часто в  различных организациях можно встретить специальные контейнеры для сбора использованных батареек.</w:t>
      </w:r>
      <w:r>
        <w:rPr>
          <w:rFonts w:ascii="Times New Roman" w:hAnsi="Times New Roman" w:cs="Times New Roman"/>
          <w:sz w:val="28"/>
          <w:szCs w:val="28"/>
        </w:rPr>
        <w:t xml:space="preserve"> Ежегодно проводятся общественные субботники, акции «Наш лес. Посади дерево». В нашей шк</w:t>
      </w:r>
      <w:r w:rsidR="00BF28A5">
        <w:rPr>
          <w:rFonts w:ascii="Times New Roman" w:hAnsi="Times New Roman" w:cs="Times New Roman"/>
          <w:sz w:val="28"/>
          <w:szCs w:val="28"/>
        </w:rPr>
        <w:t xml:space="preserve">оле много уделяется внимания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BF28A5">
        <w:rPr>
          <w:rFonts w:ascii="Times New Roman" w:hAnsi="Times New Roman" w:cs="Times New Roman"/>
          <w:sz w:val="28"/>
          <w:szCs w:val="28"/>
        </w:rPr>
        <w:t>м,  направленным на сохранение чистоты в нашем городе. Э</w:t>
      </w:r>
      <w:r>
        <w:rPr>
          <w:rFonts w:ascii="Times New Roman" w:hAnsi="Times New Roman" w:cs="Times New Roman"/>
          <w:sz w:val="28"/>
          <w:szCs w:val="28"/>
        </w:rPr>
        <w:t>то и информационные компании по раздельному сбору мусора. В каждом классе стоит два</w:t>
      </w:r>
      <w:r w:rsidR="00BF28A5">
        <w:rPr>
          <w:rFonts w:ascii="Times New Roman" w:hAnsi="Times New Roman" w:cs="Times New Roman"/>
          <w:sz w:val="28"/>
          <w:szCs w:val="28"/>
        </w:rPr>
        <w:t xml:space="preserve"> мусорных </w:t>
      </w:r>
      <w:r>
        <w:rPr>
          <w:rFonts w:ascii="Times New Roman" w:hAnsi="Times New Roman" w:cs="Times New Roman"/>
          <w:sz w:val="28"/>
          <w:szCs w:val="28"/>
        </w:rPr>
        <w:t xml:space="preserve"> ведра </w:t>
      </w:r>
      <w:r w:rsidR="00BF28A5">
        <w:rPr>
          <w:rFonts w:ascii="Times New Roman" w:hAnsi="Times New Roman" w:cs="Times New Roman"/>
          <w:sz w:val="28"/>
          <w:szCs w:val="28"/>
        </w:rPr>
        <w:t xml:space="preserve"> для осуществления  раздельного сбора</w:t>
      </w:r>
      <w:r>
        <w:rPr>
          <w:rFonts w:ascii="Times New Roman" w:hAnsi="Times New Roman" w:cs="Times New Roman"/>
          <w:sz w:val="28"/>
          <w:szCs w:val="28"/>
        </w:rPr>
        <w:t xml:space="preserve"> мусора. </w:t>
      </w:r>
      <w:r w:rsidR="00BF28A5">
        <w:rPr>
          <w:rFonts w:ascii="Times New Roman" w:hAnsi="Times New Roman" w:cs="Times New Roman"/>
          <w:sz w:val="28"/>
          <w:szCs w:val="28"/>
        </w:rPr>
        <w:t>Проводятся э</w:t>
      </w:r>
      <w:r>
        <w:rPr>
          <w:rFonts w:ascii="Times New Roman" w:hAnsi="Times New Roman" w:cs="Times New Roman"/>
          <w:sz w:val="28"/>
          <w:szCs w:val="28"/>
        </w:rPr>
        <w:t xml:space="preserve">кологические уроки, </w:t>
      </w:r>
      <w:r w:rsidR="00BF28A5">
        <w:rPr>
          <w:rFonts w:ascii="Times New Roman" w:hAnsi="Times New Roman" w:cs="Times New Roman"/>
          <w:sz w:val="28"/>
          <w:szCs w:val="28"/>
        </w:rPr>
        <w:t xml:space="preserve"> учащиеся участвуют</w:t>
      </w:r>
      <w:r>
        <w:rPr>
          <w:rFonts w:ascii="Times New Roman" w:hAnsi="Times New Roman" w:cs="Times New Roman"/>
          <w:sz w:val="28"/>
          <w:szCs w:val="28"/>
        </w:rPr>
        <w:t xml:space="preserve"> в экологических конкурсах</w:t>
      </w:r>
      <w:r w:rsidR="00BF28A5">
        <w:rPr>
          <w:rFonts w:ascii="Times New Roman" w:hAnsi="Times New Roman" w:cs="Times New Roman"/>
          <w:sz w:val="28"/>
          <w:szCs w:val="28"/>
        </w:rPr>
        <w:t>.</w:t>
      </w:r>
    </w:p>
    <w:p w:rsidR="00BE5DE9" w:rsidRDefault="00BE5DE9" w:rsidP="00BE5DE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A3F" w:rsidRPr="00387C25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5. Анкетирование  на тему: «Раздельный сбор мусора: за или против»</w:t>
      </w:r>
    </w:p>
    <w:p w:rsidR="00E20A3F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 xml:space="preserve">В нашем городе на территории чуть больше </w:t>
      </w:r>
      <w:r w:rsidRPr="00B25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46,2 км² </w:t>
      </w:r>
      <w:r w:rsidRPr="00B259F3">
        <w:rPr>
          <w:rFonts w:ascii="Times New Roman" w:hAnsi="Times New Roman" w:cs="Times New Roman"/>
          <w:sz w:val="28"/>
          <w:szCs w:val="28"/>
        </w:rPr>
        <w:t>проживает 12 652 человек.</w:t>
      </w:r>
      <w:r w:rsidRPr="00B259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sz w:val="28"/>
          <w:szCs w:val="28"/>
        </w:rPr>
        <w:t>Чтобы изучить отношение горожан к раздельному сбору мусора</w:t>
      </w:r>
      <w:r w:rsidR="00BF28A5">
        <w:rPr>
          <w:rFonts w:ascii="Times New Roman" w:hAnsi="Times New Roman" w:cs="Times New Roman"/>
          <w:sz w:val="28"/>
          <w:szCs w:val="28"/>
        </w:rPr>
        <w:t>,</w:t>
      </w:r>
      <w:r w:rsidRPr="00B259F3">
        <w:rPr>
          <w:rFonts w:ascii="Times New Roman" w:hAnsi="Times New Roman" w:cs="Times New Roman"/>
          <w:sz w:val="28"/>
          <w:szCs w:val="28"/>
        </w:rPr>
        <w:t xml:space="preserve"> я составила анкету и раздала</w:t>
      </w:r>
      <w:r w:rsidR="000B02E2">
        <w:rPr>
          <w:rFonts w:ascii="Times New Roman" w:hAnsi="Times New Roman" w:cs="Times New Roman"/>
          <w:sz w:val="28"/>
          <w:szCs w:val="28"/>
        </w:rPr>
        <w:t xml:space="preserve"> её экземпляры</w:t>
      </w:r>
      <w:r w:rsidRPr="00B259F3">
        <w:rPr>
          <w:rFonts w:ascii="Times New Roman" w:hAnsi="Times New Roman" w:cs="Times New Roman"/>
          <w:sz w:val="28"/>
          <w:szCs w:val="28"/>
        </w:rPr>
        <w:t>, затем обработала</w:t>
      </w:r>
      <w:r w:rsidR="000B02E2">
        <w:rPr>
          <w:rFonts w:ascii="Times New Roman" w:hAnsi="Times New Roman" w:cs="Times New Roman"/>
          <w:sz w:val="28"/>
          <w:szCs w:val="28"/>
        </w:rPr>
        <w:t xml:space="preserve"> полученную информацию </w:t>
      </w:r>
      <w:r w:rsidRPr="00B259F3">
        <w:rPr>
          <w:rFonts w:ascii="Times New Roman" w:hAnsi="Times New Roman" w:cs="Times New Roman"/>
          <w:sz w:val="28"/>
          <w:szCs w:val="28"/>
        </w:rPr>
        <w:t xml:space="preserve"> и сделала 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(Приложение № 3)</w:t>
      </w:r>
    </w:p>
    <w:p w:rsidR="00E20A3F" w:rsidRPr="00B259F3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lastRenderedPageBreak/>
        <w:t>Я провела этот опрос, сознательно разделив респондентов по возрасту.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sz w:val="28"/>
          <w:szCs w:val="28"/>
        </w:rPr>
        <w:t xml:space="preserve">В первой возрастной категории </w:t>
      </w:r>
      <w:r w:rsidR="000B02E2">
        <w:rPr>
          <w:rFonts w:ascii="Times New Roman" w:hAnsi="Times New Roman" w:cs="Times New Roman"/>
          <w:sz w:val="28"/>
          <w:szCs w:val="28"/>
        </w:rPr>
        <w:t xml:space="preserve"> оказались </w:t>
      </w:r>
      <w:r w:rsidRPr="00B259F3">
        <w:rPr>
          <w:rFonts w:ascii="Times New Roman" w:hAnsi="Times New Roman" w:cs="Times New Roman"/>
          <w:sz w:val="28"/>
          <w:szCs w:val="28"/>
        </w:rPr>
        <w:t>школьники.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sz w:val="28"/>
          <w:szCs w:val="28"/>
        </w:rPr>
        <w:t xml:space="preserve">Вторая возрастная </w:t>
      </w:r>
      <w:r w:rsidR="000B02E2">
        <w:rPr>
          <w:rFonts w:ascii="Times New Roman" w:hAnsi="Times New Roman" w:cs="Times New Roman"/>
          <w:sz w:val="28"/>
          <w:szCs w:val="28"/>
        </w:rPr>
        <w:t>категория состояла из лиц</w:t>
      </w:r>
      <w:r w:rsidRPr="00B259F3">
        <w:rPr>
          <w:rFonts w:ascii="Times New Roman" w:hAnsi="Times New Roman" w:cs="Times New Roman"/>
          <w:sz w:val="28"/>
          <w:szCs w:val="28"/>
        </w:rPr>
        <w:t xml:space="preserve"> старше 30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sz w:val="28"/>
          <w:szCs w:val="28"/>
        </w:rPr>
        <w:t>Это помогло выявить, какая возрастная группа больше осознает важность раздельного сбора ТБО.</w:t>
      </w:r>
    </w:p>
    <w:p w:rsidR="00E20A3F" w:rsidRPr="00B259F3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вопрос</w:t>
      </w:r>
      <w:r w:rsidR="000B02E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«Как вы считаете, чисто ли в нашем городе</w:t>
      </w:r>
      <w:r w:rsidR="000B02E2">
        <w:rPr>
          <w:rFonts w:ascii="Times New Roman" w:hAnsi="Times New Roman" w:cs="Times New Roman"/>
          <w:sz w:val="28"/>
          <w:szCs w:val="28"/>
        </w:rPr>
        <w:t>?»</w:t>
      </w:r>
      <w:r w:rsidRPr="00387C25"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sz w:val="28"/>
          <w:szCs w:val="28"/>
        </w:rPr>
        <w:t>большая ч</w:t>
      </w:r>
      <w:r w:rsidR="000B02E2">
        <w:rPr>
          <w:rFonts w:ascii="Times New Roman" w:hAnsi="Times New Roman" w:cs="Times New Roman"/>
          <w:sz w:val="28"/>
          <w:szCs w:val="28"/>
        </w:rPr>
        <w:t>асть взрослой аудитории ответила</w:t>
      </w:r>
      <w:r w:rsidRPr="00B259F3">
        <w:rPr>
          <w:rFonts w:ascii="Times New Roman" w:hAnsi="Times New Roman" w:cs="Times New Roman"/>
          <w:sz w:val="28"/>
          <w:szCs w:val="28"/>
        </w:rPr>
        <w:t xml:space="preserve"> отрицательно</w:t>
      </w:r>
      <w:r w:rsidRPr="00B259F3">
        <w:rPr>
          <w:rFonts w:ascii="Times New Roman" w:hAnsi="Times New Roman" w:cs="Times New Roman"/>
          <w:noProof/>
          <w:sz w:val="28"/>
          <w:szCs w:val="28"/>
          <w:lang w:eastAsia="ru-RU"/>
        </w:rPr>
        <w:t>, тогда как</w:t>
      </w:r>
      <w:r w:rsidR="000B02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большинство школьников отметило</w:t>
      </w:r>
      <w:r w:rsidRPr="00B259F3">
        <w:rPr>
          <w:rFonts w:ascii="Times New Roman" w:hAnsi="Times New Roman" w:cs="Times New Roman"/>
          <w:noProof/>
          <w:sz w:val="28"/>
          <w:szCs w:val="28"/>
          <w:lang w:eastAsia="ru-RU"/>
        </w:rPr>
        <w:t>, что в городе чисто.</w:t>
      </w:r>
    </w:p>
    <w:p w:rsidR="00E20A3F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вопрос</w:t>
      </w:r>
      <w:r w:rsidR="000B02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7C25">
        <w:rPr>
          <w:rFonts w:ascii="Times New Roman" w:hAnsi="Times New Roman" w:cs="Times New Roman"/>
          <w:sz w:val="28"/>
          <w:szCs w:val="28"/>
        </w:rPr>
        <w:t>Есть ли польза от раздельного сбора мусора</w:t>
      </w:r>
      <w:r w:rsidR="000B02E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02E2">
        <w:rPr>
          <w:rFonts w:ascii="Times New Roman" w:hAnsi="Times New Roman" w:cs="Times New Roman"/>
          <w:sz w:val="28"/>
          <w:szCs w:val="28"/>
        </w:rPr>
        <w:t xml:space="preserve"> </w:t>
      </w:r>
      <w:r w:rsidRPr="00387C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259F3">
        <w:rPr>
          <w:rFonts w:ascii="Times New Roman" w:hAnsi="Times New Roman" w:cs="Times New Roman"/>
          <w:noProof/>
          <w:sz w:val="28"/>
          <w:szCs w:val="28"/>
          <w:lang w:eastAsia="ru-RU"/>
        </w:rPr>
        <w:t>взрослые</w:t>
      </w:r>
      <w:r w:rsidR="000B02E2">
        <w:rPr>
          <w:rFonts w:ascii="Times New Roman" w:hAnsi="Times New Roman" w:cs="Times New Roman"/>
          <w:noProof/>
          <w:sz w:val="28"/>
          <w:szCs w:val="28"/>
          <w:lang w:eastAsia="ru-RU"/>
        </w:rPr>
        <w:t>ответили</w:t>
      </w:r>
      <w:r w:rsidRPr="00B259F3">
        <w:rPr>
          <w:rFonts w:ascii="Times New Roman" w:hAnsi="Times New Roman" w:cs="Times New Roman"/>
          <w:noProof/>
          <w:sz w:val="28"/>
          <w:szCs w:val="28"/>
          <w:lang w:eastAsia="ru-RU"/>
        </w:rPr>
        <w:t>, что пользы от раздельног</w:t>
      </w:r>
      <w:r w:rsidR="000B02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сбора мусора нет, в то время </w:t>
      </w:r>
      <w:r w:rsidRPr="00B259F3">
        <w:rPr>
          <w:rFonts w:ascii="Times New Roman" w:hAnsi="Times New Roman" w:cs="Times New Roman"/>
          <w:noProof/>
          <w:sz w:val="28"/>
          <w:szCs w:val="28"/>
          <w:lang w:eastAsia="ru-RU"/>
        </w:rPr>
        <w:t>как школьники всё-таки находят пользу в раздельном сборе мусора. Я считаю, что к такому мнению  моих сверстников привела информационная кампания, проводимая в школе.</w:t>
      </w:r>
    </w:p>
    <w:p w:rsidR="00E20A3F" w:rsidRPr="00B259F3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третий вопрос</w:t>
      </w:r>
      <w:r w:rsidR="000B02E2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«Какая польза от раздельного сбора мусора</w:t>
      </w:r>
      <w:r w:rsidR="000B02E2">
        <w:rPr>
          <w:rFonts w:ascii="Times New Roman" w:hAnsi="Times New Roman" w:cs="Times New Roman"/>
          <w:noProof/>
          <w:sz w:val="28"/>
          <w:szCs w:val="28"/>
          <w:lang w:eastAsia="ru-RU"/>
        </w:rPr>
        <w:t>?»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школьники ответили</w:t>
      </w:r>
      <w:r w:rsidR="000B02E2">
        <w:rPr>
          <w:rFonts w:ascii="Times New Roman" w:hAnsi="Times New Roman" w:cs="Times New Roman"/>
          <w:noProof/>
          <w:sz w:val="28"/>
          <w:szCs w:val="28"/>
          <w:lang w:eastAsia="ru-RU"/>
        </w:rPr>
        <w:t>по-разному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все </w:t>
      </w:r>
      <w:r w:rsidR="000B02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варианты ответов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получили практически одинаковое количество </w:t>
      </w:r>
      <w:r w:rsidR="000B02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259F3">
        <w:rPr>
          <w:rFonts w:ascii="Times New Roman" w:hAnsi="Times New Roman" w:cs="Times New Roman"/>
          <w:noProof/>
          <w:sz w:val="28"/>
          <w:szCs w:val="28"/>
          <w:lang w:eastAsia="ru-RU"/>
        </w:rPr>
        <w:t>голосов. Взрослая же аудитория считает, что пользы от раздельного сбора мусора нет.</w:t>
      </w:r>
    </w:p>
    <w:p w:rsidR="00E20A3F" w:rsidRPr="00B259F3" w:rsidRDefault="00E20A3F" w:rsidP="00BE5DE9">
      <w:pPr>
        <w:pStyle w:val="a3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59F3">
        <w:rPr>
          <w:rFonts w:ascii="Times New Roman" w:hAnsi="Times New Roman" w:cs="Times New Roman"/>
          <w:sz w:val="28"/>
          <w:szCs w:val="28"/>
        </w:rPr>
        <w:t>Ответы на четвертый вопрос</w:t>
      </w:r>
      <w:r w:rsidR="000B02E2">
        <w:rPr>
          <w:rFonts w:ascii="Times New Roman" w:hAnsi="Times New Roman" w:cs="Times New Roman"/>
          <w:sz w:val="28"/>
          <w:szCs w:val="28"/>
        </w:rPr>
        <w:t xml:space="preserve">: 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 сколько категорий вы готовы сортировать бытовой мусор</w:t>
      </w:r>
      <w:r w:rsidR="000B02E2">
        <w:rPr>
          <w:rFonts w:ascii="Times New Roman" w:hAnsi="Times New Roman" w:cs="Times New Roman"/>
          <w:sz w:val="28"/>
          <w:szCs w:val="28"/>
        </w:rPr>
        <w:t xml:space="preserve">?»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sz w:val="28"/>
          <w:szCs w:val="28"/>
        </w:rPr>
        <w:t>меня удивили и порадовали. Большая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2E2">
        <w:rPr>
          <w:rFonts w:ascii="Times New Roman" w:hAnsi="Times New Roman" w:cs="Times New Roman"/>
          <w:sz w:val="28"/>
          <w:szCs w:val="28"/>
        </w:rPr>
        <w:t>школьников готова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 w:rsidR="000B02E2">
        <w:rPr>
          <w:rFonts w:ascii="Times New Roman" w:hAnsi="Times New Roman" w:cs="Times New Roman"/>
          <w:sz w:val="28"/>
          <w:szCs w:val="28"/>
        </w:rPr>
        <w:t xml:space="preserve">разделять </w:t>
      </w:r>
      <w:r w:rsidRPr="00B259F3">
        <w:rPr>
          <w:rFonts w:ascii="Times New Roman" w:hAnsi="Times New Roman" w:cs="Times New Roman"/>
          <w:sz w:val="28"/>
          <w:szCs w:val="28"/>
        </w:rPr>
        <w:t xml:space="preserve">бытовые отходы на пять категорий, </w:t>
      </w:r>
      <w:r w:rsidRPr="00B259F3">
        <w:rPr>
          <w:rFonts w:ascii="Times New Roman" w:hAnsi="Times New Roman" w:cs="Times New Roman"/>
          <w:noProof/>
          <w:sz w:val="28"/>
          <w:szCs w:val="28"/>
          <w:lang w:eastAsia="ru-RU"/>
        </w:rPr>
        <w:t>а взрослая аудитория проголос</w:t>
      </w:r>
      <w:r w:rsidR="000B02E2">
        <w:rPr>
          <w:rFonts w:ascii="Times New Roman" w:hAnsi="Times New Roman" w:cs="Times New Roman"/>
          <w:noProof/>
          <w:sz w:val="28"/>
          <w:szCs w:val="28"/>
          <w:lang w:eastAsia="ru-RU"/>
        </w:rPr>
        <w:t>овала за две категории (пищевые/</w:t>
      </w:r>
      <w:r w:rsidRPr="00B259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непищевые).</w:t>
      </w:r>
    </w:p>
    <w:p w:rsidR="00E20A3F" w:rsidRPr="00B259F3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 этого можно</w:t>
      </w:r>
      <w:r w:rsidRPr="00B259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сделать </w:t>
      </w:r>
      <w:r w:rsidRPr="00B259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вывод</w:t>
      </w:r>
      <w:r w:rsidRPr="00B259F3">
        <w:rPr>
          <w:rFonts w:ascii="Times New Roman" w:hAnsi="Times New Roman" w:cs="Times New Roman"/>
          <w:noProof/>
          <w:sz w:val="28"/>
          <w:szCs w:val="28"/>
          <w:lang w:eastAsia="ru-RU"/>
        </w:rPr>
        <w:t>, что школьники, в отличие от взрослых</w:t>
      </w:r>
      <w:r w:rsidR="000B02E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B259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готовы заниматься раздельным сбором мусора. Это </w:t>
      </w:r>
      <w:r w:rsidR="000B02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свидетельствует </w:t>
      </w:r>
      <w:r w:rsidRPr="00B259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том, что  экологическое воспитание в школах </w:t>
      </w:r>
      <w:r w:rsidR="000B02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положительно </w:t>
      </w:r>
      <w:r w:rsidRPr="00B259F3">
        <w:rPr>
          <w:rFonts w:ascii="Times New Roman" w:hAnsi="Times New Roman" w:cs="Times New Roman"/>
          <w:noProof/>
          <w:sz w:val="28"/>
          <w:szCs w:val="28"/>
          <w:lang w:eastAsia="ru-RU"/>
        </w:rPr>
        <w:t>сказывается на отношении  к раздельному сбору мусора.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DE9" w:rsidRDefault="00BE5DE9" w:rsidP="00BE5DE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A3F" w:rsidRPr="00B259F3" w:rsidRDefault="00E20A3F" w:rsidP="00BE5DE9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2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Исследование</w:t>
      </w:r>
      <w:r w:rsidRPr="00B2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разделению бытовых отходов в семье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20A3F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решила </w:t>
      </w:r>
      <w:r w:rsidRPr="00B259F3">
        <w:rPr>
          <w:rFonts w:ascii="Times New Roman" w:hAnsi="Times New Roman" w:cs="Times New Roman"/>
          <w:noProof/>
          <w:sz w:val="28"/>
          <w:szCs w:val="28"/>
          <w:lang w:eastAsia="ru-RU"/>
        </w:rPr>
        <w:t>прове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сти исследования</w:t>
      </w:r>
      <w:r w:rsidRPr="00B259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</w:t>
      </w:r>
      <w:r w:rsidRPr="00B259F3">
        <w:rPr>
          <w:rFonts w:ascii="Times New Roman" w:hAnsi="Times New Roman" w:cs="Times New Roman"/>
          <w:sz w:val="28"/>
          <w:szCs w:val="28"/>
        </w:rPr>
        <w:t>ля того</w:t>
      </w:r>
      <w:r w:rsidR="000B02E2">
        <w:rPr>
          <w:rFonts w:ascii="Times New Roman" w:hAnsi="Times New Roman" w:cs="Times New Roman"/>
          <w:sz w:val="28"/>
          <w:szCs w:val="28"/>
        </w:rPr>
        <w:t>,</w:t>
      </w:r>
      <w:r w:rsidRPr="00B259F3">
        <w:rPr>
          <w:rFonts w:ascii="Times New Roman" w:hAnsi="Times New Roman" w:cs="Times New Roman"/>
          <w:sz w:val="28"/>
          <w:szCs w:val="28"/>
        </w:rPr>
        <w:t xml:space="preserve"> чтобы определить количество </w:t>
      </w:r>
      <w:r w:rsidR="000B02E2" w:rsidRPr="00B259F3">
        <w:rPr>
          <w:rFonts w:ascii="Times New Roman" w:hAnsi="Times New Roman" w:cs="Times New Roman"/>
          <w:sz w:val="28"/>
          <w:szCs w:val="28"/>
        </w:rPr>
        <w:t xml:space="preserve">двух видов </w:t>
      </w:r>
      <w:r w:rsidRPr="00B259F3">
        <w:rPr>
          <w:rFonts w:ascii="Times New Roman" w:hAnsi="Times New Roman" w:cs="Times New Roman"/>
          <w:sz w:val="28"/>
          <w:szCs w:val="28"/>
        </w:rPr>
        <w:t xml:space="preserve">производимого </w:t>
      </w:r>
      <w:r w:rsidR="000B02E2" w:rsidRPr="00B259F3">
        <w:rPr>
          <w:rFonts w:ascii="Times New Roman" w:hAnsi="Times New Roman" w:cs="Times New Roman"/>
          <w:sz w:val="28"/>
          <w:szCs w:val="28"/>
        </w:rPr>
        <w:t xml:space="preserve">в нашем городе </w:t>
      </w:r>
      <w:r w:rsidRPr="00B259F3">
        <w:rPr>
          <w:rFonts w:ascii="Times New Roman" w:hAnsi="Times New Roman" w:cs="Times New Roman"/>
          <w:sz w:val="28"/>
          <w:szCs w:val="28"/>
        </w:rPr>
        <w:t xml:space="preserve">бытового мусора. В нем приняла участие моя семья. В нашей семье в течение недели сортировался бытовой мусор на две категории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B02E2">
        <w:rPr>
          <w:rFonts w:ascii="Times New Roman" w:hAnsi="Times New Roman" w:cs="Times New Roman"/>
          <w:sz w:val="28"/>
          <w:szCs w:val="28"/>
        </w:rPr>
        <w:t xml:space="preserve"> пищевые</w:t>
      </w:r>
      <w:r>
        <w:rPr>
          <w:rFonts w:ascii="Times New Roman" w:hAnsi="Times New Roman" w:cs="Times New Roman"/>
          <w:sz w:val="28"/>
          <w:szCs w:val="28"/>
        </w:rPr>
        <w:t xml:space="preserve"> отходы </w:t>
      </w:r>
      <w:r w:rsidR="000B02E2">
        <w:rPr>
          <w:rFonts w:ascii="Times New Roman" w:hAnsi="Times New Roman" w:cs="Times New Roman"/>
          <w:sz w:val="28"/>
          <w:szCs w:val="28"/>
        </w:rPr>
        <w:t xml:space="preserve"> и непищевые</w:t>
      </w:r>
      <w:r w:rsidRPr="00B259F3">
        <w:rPr>
          <w:rFonts w:ascii="Times New Roman" w:hAnsi="Times New Roman" w:cs="Times New Roman"/>
          <w:sz w:val="28"/>
          <w:szCs w:val="28"/>
        </w:rPr>
        <w:t>, и измерялся вес</w:t>
      </w:r>
      <w:r w:rsidR="000B02E2">
        <w:rPr>
          <w:rFonts w:ascii="Times New Roman" w:hAnsi="Times New Roman" w:cs="Times New Roman"/>
          <w:sz w:val="28"/>
          <w:szCs w:val="28"/>
        </w:rPr>
        <w:t xml:space="preserve"> каждого вида мусора</w:t>
      </w:r>
      <w:r w:rsidRPr="00B259F3">
        <w:rPr>
          <w:rFonts w:ascii="Times New Roman" w:hAnsi="Times New Roman" w:cs="Times New Roman"/>
          <w:sz w:val="28"/>
          <w:szCs w:val="28"/>
        </w:rPr>
        <w:t xml:space="preserve">. Полученные данные занесены в таблицу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16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4716F">
        <w:rPr>
          <w:rFonts w:ascii="Times New Roman" w:hAnsi="Times New Roman" w:cs="Times New Roman"/>
          <w:b/>
          <w:sz w:val="28"/>
          <w:szCs w:val="28"/>
        </w:rPr>
        <w:t>Приложении</w:t>
      </w:r>
      <w:proofErr w:type="gramEnd"/>
      <w:r w:rsidRPr="0044716F">
        <w:rPr>
          <w:rFonts w:ascii="Times New Roman" w:hAnsi="Times New Roman" w:cs="Times New Roman"/>
          <w:b/>
          <w:sz w:val="28"/>
          <w:szCs w:val="28"/>
        </w:rPr>
        <w:t xml:space="preserve"> № 4).</w:t>
      </w:r>
      <w:r w:rsidRPr="00B259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0A3F" w:rsidRPr="00B259F3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 xml:space="preserve">На основании этих данных можно сделать вывод: в среднем семья из 4-х человек производит 315 кг мусора в год. Следовательно, один человек производит почти 80 кг мусора в год. </w:t>
      </w:r>
    </w:p>
    <w:p w:rsidR="00E20A3F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Так как я живу в частном секторе, то такое разделение давно привычно для нас. И на примере своей семьи я могу сказать, что утилизируется лишь 73 кг в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sz w:val="28"/>
          <w:szCs w:val="28"/>
        </w:rPr>
        <w:t>- это непищ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59F3">
        <w:rPr>
          <w:rFonts w:ascii="Times New Roman" w:hAnsi="Times New Roman" w:cs="Times New Roman"/>
          <w:sz w:val="28"/>
          <w:szCs w:val="28"/>
        </w:rPr>
        <w:t xml:space="preserve">вые отходы. Все остальное идет в компост. </w:t>
      </w:r>
    </w:p>
    <w:p w:rsidR="00E20A3F" w:rsidRPr="00B259F3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Таким образом, из 315 кг мусора только четвертая часть требует дополнительной переработки и сортировки.</w:t>
      </w:r>
    </w:p>
    <w:p w:rsidR="00C16CB6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2CB">
        <w:rPr>
          <w:rFonts w:ascii="Times New Roman" w:hAnsi="Times New Roman" w:cs="Times New Roman"/>
          <w:b/>
          <w:sz w:val="28"/>
          <w:szCs w:val="28"/>
        </w:rPr>
        <w:t>Вывод.</w:t>
      </w:r>
      <w:r w:rsidRPr="00B259F3">
        <w:rPr>
          <w:rFonts w:ascii="Times New Roman" w:hAnsi="Times New Roman" w:cs="Times New Roman"/>
          <w:sz w:val="28"/>
          <w:szCs w:val="28"/>
        </w:rPr>
        <w:t xml:space="preserve"> Разделение на два </w:t>
      </w:r>
      <w:r w:rsidR="000B02E2">
        <w:rPr>
          <w:rFonts w:ascii="Times New Roman" w:hAnsi="Times New Roman" w:cs="Times New Roman"/>
          <w:sz w:val="28"/>
          <w:szCs w:val="28"/>
        </w:rPr>
        <w:t xml:space="preserve">вида </w:t>
      </w:r>
      <w:r w:rsidRPr="00B259F3">
        <w:rPr>
          <w:rFonts w:ascii="Times New Roman" w:hAnsi="Times New Roman" w:cs="Times New Roman"/>
          <w:sz w:val="28"/>
          <w:szCs w:val="28"/>
        </w:rPr>
        <w:t>отходов существенно уменьшит количество мусора, требующего переработки и сортировки.</w:t>
      </w:r>
      <w:r w:rsidRPr="00AB1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DE9" w:rsidRDefault="00BE5DE9" w:rsidP="00BE5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DE9" w:rsidRDefault="00BE5DE9" w:rsidP="00BE5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DE9" w:rsidRDefault="00BE5DE9" w:rsidP="00BE5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59F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259F3">
        <w:rPr>
          <w:rFonts w:ascii="Times New Roman" w:hAnsi="Times New Roman" w:cs="Times New Roman"/>
          <w:b/>
          <w:sz w:val="28"/>
          <w:szCs w:val="28"/>
        </w:rPr>
        <w:t>. Заключение.</w:t>
      </w:r>
      <w:proofErr w:type="gramEnd"/>
    </w:p>
    <w:p w:rsidR="00E20A3F" w:rsidRPr="00A302CB" w:rsidRDefault="00E20A3F" w:rsidP="00BE5DE9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02CB">
        <w:rPr>
          <w:rFonts w:ascii="Times New Roman" w:hAnsi="Times New Roman" w:cs="Times New Roman"/>
          <w:b w:val="0"/>
          <w:color w:val="auto"/>
          <w:sz w:val="28"/>
          <w:szCs w:val="28"/>
        </w:rPr>
        <w:t>Что делать, чтобы раздельный сбор в Московской области стал</w:t>
      </w:r>
      <w:r w:rsidR="000B02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обычным делом</w:t>
      </w:r>
      <w:r w:rsidRPr="00A302CB">
        <w:rPr>
          <w:rFonts w:ascii="Times New Roman" w:hAnsi="Times New Roman" w:cs="Times New Roman"/>
          <w:b w:val="0"/>
          <w:color w:val="auto"/>
          <w:sz w:val="28"/>
          <w:szCs w:val="28"/>
        </w:rPr>
        <w:t>?</w:t>
      </w:r>
    </w:p>
    <w:p w:rsidR="00E20A3F" w:rsidRPr="00B259F3" w:rsidRDefault="00E20A3F" w:rsidP="00BE5DE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9F3">
        <w:rPr>
          <w:sz w:val="28"/>
          <w:szCs w:val="28"/>
        </w:rPr>
        <w:t>Для того</w:t>
      </w:r>
      <w:proofErr w:type="gramStart"/>
      <w:r w:rsidRPr="00B259F3">
        <w:rPr>
          <w:sz w:val="28"/>
          <w:szCs w:val="28"/>
        </w:rPr>
        <w:t>,</w:t>
      </w:r>
      <w:proofErr w:type="gramEnd"/>
      <w:r w:rsidRPr="00B259F3">
        <w:rPr>
          <w:sz w:val="28"/>
          <w:szCs w:val="28"/>
        </w:rPr>
        <w:t xml:space="preserve"> чтобы </w:t>
      </w:r>
      <w:proofErr w:type="spellStart"/>
      <w:r w:rsidRPr="00B259F3">
        <w:rPr>
          <w:sz w:val="28"/>
          <w:szCs w:val="28"/>
        </w:rPr>
        <w:t>двухконтейнерная</w:t>
      </w:r>
      <w:proofErr w:type="spellEnd"/>
      <w:r w:rsidRPr="00B259F3">
        <w:rPr>
          <w:sz w:val="28"/>
          <w:szCs w:val="28"/>
        </w:rPr>
        <w:t xml:space="preserve"> система раздельного сбора в Московской области</w:t>
      </w:r>
      <w:r w:rsidR="000B02E2">
        <w:rPr>
          <w:sz w:val="28"/>
          <w:szCs w:val="28"/>
        </w:rPr>
        <w:t xml:space="preserve"> совершенствовалась</w:t>
      </w:r>
      <w:r w:rsidRPr="00B259F3">
        <w:rPr>
          <w:sz w:val="28"/>
          <w:szCs w:val="28"/>
        </w:rPr>
        <w:t>, нужно:</w:t>
      </w:r>
    </w:p>
    <w:p w:rsidR="00E20A3F" w:rsidRDefault="000B02E2" w:rsidP="00BE5D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0A3F" w:rsidRPr="00A302CB">
        <w:rPr>
          <w:rFonts w:ascii="Times New Roman" w:hAnsi="Times New Roman" w:cs="Times New Roman"/>
          <w:sz w:val="28"/>
          <w:szCs w:val="28"/>
        </w:rPr>
        <w:t>ледить за тем, чтобы региональные операторы, их субподрядчики и водители </w:t>
      </w:r>
      <w:r w:rsidR="00E20A3F" w:rsidRPr="00A302CB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не смешивали содержимое синих и серых контейнеров, как это часто происходит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E20A3F" w:rsidRPr="00A30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A3F" w:rsidRPr="00A302CB" w:rsidRDefault="000B02E2" w:rsidP="00BE5D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опускать </w:t>
      </w:r>
      <w:r w:rsidR="00E20A3F" w:rsidRPr="00A302CB">
        <w:rPr>
          <w:rFonts w:ascii="Times New Roman" w:hAnsi="Times New Roman" w:cs="Times New Roman"/>
          <w:sz w:val="28"/>
          <w:szCs w:val="28"/>
        </w:rPr>
        <w:t xml:space="preserve">в синие контейнеры только то, что указано в их </w:t>
      </w:r>
      <w:proofErr w:type="spellStart"/>
      <w:r w:rsidR="00E20A3F" w:rsidRPr="00A302CB">
        <w:rPr>
          <w:rFonts w:ascii="Times New Roman" w:hAnsi="Times New Roman" w:cs="Times New Roman"/>
          <w:sz w:val="28"/>
          <w:szCs w:val="28"/>
        </w:rPr>
        <w:t>инфографике</w:t>
      </w:r>
      <w:proofErr w:type="spellEnd"/>
      <w:r w:rsidR="00E20A3F" w:rsidRPr="00A302CB">
        <w:rPr>
          <w:rFonts w:ascii="Times New Roman" w:hAnsi="Times New Roman" w:cs="Times New Roman"/>
          <w:sz w:val="28"/>
          <w:szCs w:val="28"/>
        </w:rPr>
        <w:t xml:space="preserve">. Я  понаблюдала за наполняемостью контейнеров, предназначенных для сбора твердых бытовых отходов в нашем </w:t>
      </w:r>
      <w:r>
        <w:rPr>
          <w:rFonts w:ascii="Times New Roman" w:hAnsi="Times New Roman" w:cs="Times New Roman"/>
          <w:sz w:val="28"/>
          <w:szCs w:val="28"/>
        </w:rPr>
        <w:t>округе. В результате наблюдения</w:t>
      </w:r>
      <w:r w:rsidR="00E20A3F" w:rsidRPr="00A302CB">
        <w:rPr>
          <w:rFonts w:ascii="Times New Roman" w:hAnsi="Times New Roman" w:cs="Times New Roman"/>
          <w:sz w:val="28"/>
          <w:szCs w:val="28"/>
        </w:rPr>
        <w:t xml:space="preserve"> выяснила, что контейнеры хоть и наполняются, но медленно. Много непищевого мусора выкидывается в обычные контейнеры.</w:t>
      </w:r>
    </w:p>
    <w:p w:rsidR="00E20A3F" w:rsidRPr="00B259F3" w:rsidRDefault="00304445" w:rsidP="00BE5DE9">
      <w:pPr>
        <w:pStyle w:val="a3"/>
        <w:numPr>
          <w:ilvl w:val="0"/>
          <w:numId w:val="1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0A3F" w:rsidRPr="00B259F3">
        <w:rPr>
          <w:rFonts w:ascii="Times New Roman" w:hAnsi="Times New Roman" w:cs="Times New Roman"/>
          <w:sz w:val="28"/>
          <w:szCs w:val="28"/>
        </w:rPr>
        <w:t>орожане постепенно привыкают пользоваться этими контейнерами, складывая туда только непищевые отходы. Сбор ТБО - первый этап по внедрению раздельного сбора мусора в нашем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>Вывод:</w:t>
      </w:r>
      <w:r w:rsidR="00304445">
        <w:rPr>
          <w:rFonts w:ascii="Times New Roman" w:hAnsi="Times New Roman" w:cs="Times New Roman"/>
          <w:sz w:val="28"/>
          <w:szCs w:val="28"/>
        </w:rPr>
        <w:t xml:space="preserve"> я</w:t>
      </w:r>
      <w:r w:rsidRPr="00B259F3">
        <w:rPr>
          <w:rFonts w:ascii="Times New Roman" w:hAnsi="Times New Roman" w:cs="Times New Roman"/>
          <w:sz w:val="28"/>
          <w:szCs w:val="28"/>
        </w:rPr>
        <w:t xml:space="preserve"> познакомилась с информацией по проблеме </w:t>
      </w:r>
      <w:r w:rsidR="00304445">
        <w:rPr>
          <w:rFonts w:ascii="Times New Roman" w:hAnsi="Times New Roman" w:cs="Times New Roman"/>
          <w:sz w:val="28"/>
          <w:szCs w:val="28"/>
        </w:rPr>
        <w:t xml:space="preserve"> обращения с бытовыми отходами</w:t>
      </w:r>
      <w:r w:rsidRPr="00B259F3">
        <w:rPr>
          <w:rFonts w:ascii="Times New Roman" w:hAnsi="Times New Roman" w:cs="Times New Roman"/>
          <w:sz w:val="28"/>
          <w:szCs w:val="28"/>
        </w:rPr>
        <w:t>, узнала, как утилизируется бытовой мусор в нашем городе. Научилась проводить анкетирование.</w:t>
      </w:r>
      <w:r w:rsidR="00C16CB6">
        <w:rPr>
          <w:rFonts w:ascii="Times New Roman" w:hAnsi="Times New Roman" w:cs="Times New Roman"/>
          <w:sz w:val="28"/>
          <w:szCs w:val="28"/>
        </w:rPr>
        <w:t xml:space="preserve"> Моя гипотеза подтвердилась</w:t>
      </w:r>
      <w:r w:rsidR="007A6365">
        <w:rPr>
          <w:rFonts w:ascii="Times New Roman" w:hAnsi="Times New Roman" w:cs="Times New Roman"/>
          <w:sz w:val="28"/>
          <w:szCs w:val="28"/>
        </w:rPr>
        <w:t>.</w:t>
      </w:r>
      <w:r w:rsidR="00C16CB6">
        <w:rPr>
          <w:rFonts w:ascii="Times New Roman" w:hAnsi="Times New Roman" w:cs="Times New Roman"/>
          <w:sz w:val="28"/>
          <w:szCs w:val="28"/>
        </w:rPr>
        <w:t xml:space="preserve"> </w:t>
      </w:r>
      <w:r w:rsidR="0030444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B259F3">
        <w:rPr>
          <w:rFonts w:ascii="Times New Roman" w:hAnsi="Times New Roman" w:cs="Times New Roman"/>
          <w:sz w:val="28"/>
          <w:szCs w:val="28"/>
        </w:rPr>
        <w:t xml:space="preserve">я могу сказать, что раздельный сбор бытового мусора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259F3">
        <w:rPr>
          <w:rFonts w:ascii="Times New Roman" w:hAnsi="Times New Roman" w:cs="Times New Roman"/>
          <w:sz w:val="28"/>
          <w:szCs w:val="28"/>
        </w:rPr>
        <w:t>эффективны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59F3">
        <w:rPr>
          <w:rFonts w:ascii="Times New Roman" w:hAnsi="Times New Roman" w:cs="Times New Roman"/>
          <w:sz w:val="28"/>
          <w:szCs w:val="28"/>
        </w:rPr>
        <w:t xml:space="preserve"> </w:t>
      </w:r>
      <w:r w:rsidR="00304445">
        <w:rPr>
          <w:rFonts w:ascii="Times New Roman" w:hAnsi="Times New Roman" w:cs="Times New Roman"/>
          <w:sz w:val="28"/>
          <w:szCs w:val="28"/>
        </w:rPr>
        <w:t xml:space="preserve">средством </w:t>
      </w:r>
      <w:r>
        <w:rPr>
          <w:rFonts w:ascii="Times New Roman" w:hAnsi="Times New Roman" w:cs="Times New Roman"/>
          <w:sz w:val="28"/>
          <w:szCs w:val="28"/>
        </w:rPr>
        <w:t xml:space="preserve">уменьшения мусорных свалок. Он </w:t>
      </w:r>
      <w:r w:rsidRPr="00B259F3">
        <w:rPr>
          <w:rFonts w:ascii="Times New Roman" w:hAnsi="Times New Roman" w:cs="Times New Roman"/>
          <w:sz w:val="28"/>
          <w:szCs w:val="28"/>
        </w:rPr>
        <w:t>экологически и экономически выгоден всем.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н</w:t>
      </w:r>
      <w:r w:rsidRPr="00B259F3">
        <w:rPr>
          <w:rFonts w:ascii="Times New Roman" w:hAnsi="Times New Roman" w:cs="Times New Roman"/>
          <w:sz w:val="28"/>
          <w:szCs w:val="28"/>
        </w:rPr>
        <w:t xml:space="preserve">е все люди в нашем городе готовы к раздельному сбору бытовых отходов. </w:t>
      </w:r>
      <w:r>
        <w:rPr>
          <w:rFonts w:ascii="Times New Roman" w:hAnsi="Times New Roman" w:cs="Times New Roman"/>
          <w:sz w:val="28"/>
          <w:szCs w:val="28"/>
        </w:rPr>
        <w:t xml:space="preserve">Для формирования экологической грамотности у населения необходимо </w:t>
      </w:r>
      <w:r w:rsidRPr="00B259F3">
        <w:rPr>
          <w:rFonts w:ascii="Times New Roman" w:hAnsi="Times New Roman" w:cs="Times New Roman"/>
          <w:sz w:val="28"/>
          <w:szCs w:val="28"/>
        </w:rPr>
        <w:t>приучать</w:t>
      </w:r>
      <w:r w:rsidR="00304445">
        <w:rPr>
          <w:rFonts w:ascii="Times New Roman" w:hAnsi="Times New Roman" w:cs="Times New Roman"/>
          <w:sz w:val="28"/>
          <w:szCs w:val="28"/>
        </w:rPr>
        <w:t xml:space="preserve"> людей </w:t>
      </w:r>
      <w:r w:rsidRPr="00B259F3">
        <w:rPr>
          <w:rFonts w:ascii="Times New Roman" w:hAnsi="Times New Roman" w:cs="Times New Roman"/>
          <w:sz w:val="28"/>
          <w:szCs w:val="28"/>
        </w:rPr>
        <w:t xml:space="preserve"> к раздельному сбору мусора с </w:t>
      </w:r>
      <w:r w:rsidR="00304445">
        <w:rPr>
          <w:rFonts w:ascii="Times New Roman" w:hAnsi="Times New Roman" w:cs="Times New Roman"/>
          <w:sz w:val="28"/>
          <w:szCs w:val="28"/>
        </w:rPr>
        <w:t xml:space="preserve">юных </w:t>
      </w:r>
      <w:r w:rsidRPr="00B259F3">
        <w:rPr>
          <w:rFonts w:ascii="Times New Roman" w:hAnsi="Times New Roman" w:cs="Times New Roman"/>
          <w:sz w:val="28"/>
          <w:szCs w:val="28"/>
        </w:rPr>
        <w:t>лет.</w:t>
      </w:r>
    </w:p>
    <w:p w:rsidR="00E20A3F" w:rsidRDefault="00E20A3F" w:rsidP="00BE5DE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</w:t>
      </w:r>
      <w:r w:rsidRPr="00B259F3">
        <w:rPr>
          <w:sz w:val="28"/>
          <w:szCs w:val="28"/>
        </w:rPr>
        <w:t>ервы</w:t>
      </w:r>
      <w:r>
        <w:rPr>
          <w:sz w:val="28"/>
          <w:szCs w:val="28"/>
        </w:rPr>
        <w:t>е</w:t>
      </w:r>
      <w:r w:rsidRPr="00B259F3">
        <w:rPr>
          <w:sz w:val="28"/>
          <w:szCs w:val="28"/>
        </w:rPr>
        <w:t xml:space="preserve"> шаг</w:t>
      </w:r>
      <w:r>
        <w:rPr>
          <w:sz w:val="28"/>
          <w:szCs w:val="28"/>
        </w:rPr>
        <w:t>и</w:t>
      </w:r>
      <w:r w:rsidRPr="00B259F3">
        <w:rPr>
          <w:sz w:val="28"/>
          <w:szCs w:val="28"/>
        </w:rPr>
        <w:t xml:space="preserve"> к цивилизованному обращению с отходами</w:t>
      </w:r>
      <w:r>
        <w:rPr>
          <w:sz w:val="28"/>
          <w:szCs w:val="28"/>
        </w:rPr>
        <w:t xml:space="preserve"> </w:t>
      </w:r>
      <w:r w:rsidR="003044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</w:rPr>
        <w:t>д</w:t>
      </w:r>
      <w:r w:rsidRPr="00B259F3">
        <w:rPr>
          <w:sz w:val="28"/>
          <w:szCs w:val="28"/>
        </w:rPr>
        <w:t>вухконтейнерная</w:t>
      </w:r>
      <w:proofErr w:type="spellEnd"/>
      <w:r w:rsidRPr="00B259F3">
        <w:rPr>
          <w:sz w:val="28"/>
          <w:szCs w:val="28"/>
        </w:rPr>
        <w:t xml:space="preserve"> система</w:t>
      </w:r>
      <w:r>
        <w:rPr>
          <w:sz w:val="28"/>
          <w:szCs w:val="28"/>
        </w:rPr>
        <w:t xml:space="preserve">, которая </w:t>
      </w:r>
      <w:r w:rsidRPr="00B259F3">
        <w:rPr>
          <w:sz w:val="28"/>
          <w:szCs w:val="28"/>
        </w:rPr>
        <w:t xml:space="preserve"> позволяет сформировать новые привычки, она проста и понятна для жителей. Потом можно будет добавлять другие </w:t>
      </w:r>
      <w:proofErr w:type="gramStart"/>
      <w:r w:rsidRPr="00B259F3">
        <w:rPr>
          <w:sz w:val="28"/>
          <w:szCs w:val="28"/>
        </w:rPr>
        <w:t>контейнеры</w:t>
      </w:r>
      <w:proofErr w:type="gramEnd"/>
      <w:r w:rsidRPr="00B259F3">
        <w:rPr>
          <w:sz w:val="28"/>
          <w:szCs w:val="28"/>
        </w:rPr>
        <w:t xml:space="preserve"> и </w:t>
      </w:r>
      <w:r w:rsidR="00304445">
        <w:rPr>
          <w:sz w:val="28"/>
          <w:szCs w:val="28"/>
        </w:rPr>
        <w:t xml:space="preserve">совершенствовать </w:t>
      </w:r>
      <w:r w:rsidRPr="00B259F3">
        <w:rPr>
          <w:sz w:val="28"/>
          <w:szCs w:val="28"/>
        </w:rPr>
        <w:t>раздельный сбор. Главное — не останавливаться на</w:t>
      </w:r>
      <w:r w:rsidR="00304445">
        <w:rPr>
          <w:sz w:val="28"/>
          <w:szCs w:val="28"/>
        </w:rPr>
        <w:t xml:space="preserve"> </w:t>
      </w:r>
      <w:r w:rsidRPr="00B259F3">
        <w:rPr>
          <w:sz w:val="28"/>
          <w:szCs w:val="28"/>
        </w:rPr>
        <w:t xml:space="preserve"> </w:t>
      </w:r>
      <w:proofErr w:type="gramStart"/>
      <w:r w:rsidRPr="00B259F3">
        <w:rPr>
          <w:sz w:val="28"/>
          <w:szCs w:val="28"/>
        </w:rPr>
        <w:t>достигнутом</w:t>
      </w:r>
      <w:proofErr w:type="gramEnd"/>
      <w:r w:rsidRPr="00B259F3">
        <w:rPr>
          <w:sz w:val="28"/>
          <w:szCs w:val="28"/>
        </w:rPr>
        <w:t>!</w:t>
      </w:r>
    </w:p>
    <w:p w:rsidR="00E20A3F" w:rsidRPr="00B259F3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A3F" w:rsidRPr="00E20A3F" w:rsidRDefault="00E20A3F" w:rsidP="00BE5DE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20A3F" w:rsidRPr="00B259F3" w:rsidRDefault="00E20A3F" w:rsidP="00BE5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Pr="00B259F3" w:rsidRDefault="00304445" w:rsidP="00BE5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</w:t>
      </w:r>
    </w:p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A3F" w:rsidRDefault="00E20A3F" w:rsidP="00BE5D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Небел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 Наука об окружающей среда. Как устроен мир: В 2-х т. – М.: Мир, 1993</w:t>
      </w:r>
    </w:p>
    <w:p w:rsidR="00E20A3F" w:rsidRPr="00C4075C" w:rsidRDefault="00E20A3F" w:rsidP="00BE5DE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5C">
        <w:rPr>
          <w:rStyle w:val="citation"/>
          <w:rFonts w:ascii="Times New Roman" w:hAnsi="Times New Roman" w:cs="Times New Roman"/>
          <w:iCs/>
          <w:sz w:val="28"/>
          <w:szCs w:val="28"/>
        </w:rPr>
        <w:t>Ю. В. Ермолаева.</w:t>
      </w:r>
      <w:r w:rsidRPr="00C4075C">
        <w:rPr>
          <w:rStyle w:val="citation"/>
          <w:rFonts w:ascii="Times New Roman" w:hAnsi="Times New Roman" w:cs="Times New Roman"/>
          <w:sz w:val="28"/>
          <w:szCs w:val="28"/>
        </w:rPr>
        <w:t> </w:t>
      </w:r>
      <w:proofErr w:type="spellStart"/>
      <w:r w:rsidR="002D3B39">
        <w:fldChar w:fldCharType="begin"/>
      </w:r>
      <w:r w:rsidR="00561DB7">
        <w:instrText>HYPERLINK "http://elementy.ru/lib/432119"</w:instrText>
      </w:r>
      <w:r w:rsidR="002D3B39">
        <w:fldChar w:fldCharType="separate"/>
      </w:r>
      <w:r w:rsidRPr="00E20A3F">
        <w:rPr>
          <w:rStyle w:val="a9"/>
          <w:rFonts w:ascii="Times New Roman" w:hAnsi="Times New Roman" w:cs="Times New Roman"/>
          <w:color w:val="auto"/>
          <w:sz w:val="28"/>
          <w:szCs w:val="28"/>
        </w:rPr>
        <w:t>Мусорособиратели</w:t>
      </w:r>
      <w:proofErr w:type="spellEnd"/>
      <w:r w:rsidRPr="00E20A3F">
        <w:rPr>
          <w:rStyle w:val="a9"/>
          <w:rFonts w:ascii="Times New Roman" w:hAnsi="Times New Roman" w:cs="Times New Roman"/>
          <w:color w:val="auto"/>
          <w:sz w:val="28"/>
          <w:szCs w:val="28"/>
        </w:rPr>
        <w:t>: вредный труд, необходимый обществу</w:t>
      </w:r>
      <w:r w:rsidR="002D3B39">
        <w:fldChar w:fldCharType="end"/>
      </w:r>
      <w:r w:rsidRPr="00E20A3F">
        <w:rPr>
          <w:rStyle w:val="citation"/>
          <w:rFonts w:ascii="Times New Roman" w:hAnsi="Times New Roman" w:cs="Times New Roman"/>
          <w:sz w:val="28"/>
          <w:szCs w:val="28"/>
          <w:u w:val="single"/>
        </w:rPr>
        <w:t> // </w:t>
      </w:r>
      <w:hyperlink r:id="rId9" w:tooltip="Химия и жизнь" w:history="1">
        <w:r w:rsidRPr="00E20A3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Химия и жизнь</w:t>
        </w:r>
      </w:hyperlink>
      <w:proofErr w:type="gramStart"/>
      <w:r w:rsidRPr="00E20A3F">
        <w:rPr>
          <w:rStyle w:val="citation"/>
          <w:rFonts w:ascii="Times New Roman" w:hAnsi="Times New Roman" w:cs="Times New Roman"/>
          <w:sz w:val="28"/>
          <w:szCs w:val="28"/>
          <w:u w:val="single"/>
        </w:rPr>
        <w:t> :</w:t>
      </w:r>
      <w:proofErr w:type="gramEnd"/>
      <w:r w:rsidRPr="00C4075C">
        <w:rPr>
          <w:rStyle w:val="citation"/>
          <w:rFonts w:ascii="Times New Roman" w:hAnsi="Times New Roman" w:cs="Times New Roman"/>
          <w:sz w:val="28"/>
          <w:szCs w:val="28"/>
        </w:rPr>
        <w:t xml:space="preserve"> журнал. — 2013. — </w:t>
      </w:r>
      <w:r w:rsidRPr="00C4075C">
        <w:rPr>
          <w:rStyle w:val="nowrap"/>
          <w:rFonts w:ascii="Times New Roman" w:hAnsi="Times New Roman" w:cs="Times New Roman"/>
          <w:sz w:val="28"/>
          <w:szCs w:val="28"/>
        </w:rPr>
        <w:t>№ 8</w:t>
      </w:r>
      <w:r w:rsidRPr="00C4075C">
        <w:rPr>
          <w:rStyle w:val="citation"/>
          <w:rFonts w:ascii="Times New Roman" w:hAnsi="Times New Roman" w:cs="Times New Roman"/>
          <w:sz w:val="28"/>
          <w:szCs w:val="28"/>
        </w:rPr>
        <w:t>. — </w:t>
      </w:r>
      <w:r w:rsidRPr="00C4075C">
        <w:rPr>
          <w:rStyle w:val="nowrap"/>
          <w:rFonts w:ascii="Times New Roman" w:hAnsi="Times New Roman" w:cs="Times New Roman"/>
          <w:sz w:val="28"/>
          <w:szCs w:val="28"/>
        </w:rPr>
        <w:t>С. 28—33</w:t>
      </w:r>
      <w:r w:rsidRPr="00C4075C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E20A3F" w:rsidRPr="00C4075C" w:rsidRDefault="00E20A3F" w:rsidP="00BE5DE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75C">
        <w:rPr>
          <w:rFonts w:ascii="Times New Roman" w:hAnsi="Times New Roman" w:cs="Times New Roman"/>
          <w:iCs/>
          <w:sz w:val="28"/>
          <w:szCs w:val="28"/>
        </w:rPr>
        <w:t>А. Гаркуша</w:t>
      </w:r>
      <w:r w:rsidRPr="00C4075C">
        <w:rPr>
          <w:rFonts w:ascii="Times New Roman" w:hAnsi="Times New Roman" w:cs="Times New Roman"/>
          <w:sz w:val="28"/>
          <w:szCs w:val="28"/>
        </w:rPr>
        <w:t>. </w:t>
      </w:r>
      <w:hyperlink r:id="rId10" w:history="1">
        <w:r w:rsidRPr="00E20A3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Как внедрить раздельный сбор отходов в своем дворе</w:t>
        </w:r>
      </w:hyperlink>
      <w:r w:rsidRPr="00E20A3F">
        <w:rPr>
          <w:rFonts w:ascii="Times New Roman" w:hAnsi="Times New Roman" w:cs="Times New Roman"/>
          <w:sz w:val="28"/>
          <w:szCs w:val="28"/>
        </w:rPr>
        <w:t> –</w:t>
      </w:r>
      <w:r w:rsidRPr="00C4075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4075C">
        <w:rPr>
          <w:rFonts w:ascii="Times New Roman" w:hAnsi="Times New Roman" w:cs="Times New Roman"/>
          <w:sz w:val="28"/>
          <w:szCs w:val="28"/>
        </w:rPr>
        <w:t>РазДельный</w:t>
      </w:r>
      <w:proofErr w:type="spellEnd"/>
      <w:r w:rsidRPr="00C4075C">
        <w:rPr>
          <w:rFonts w:ascii="Times New Roman" w:hAnsi="Times New Roman" w:cs="Times New Roman"/>
          <w:sz w:val="28"/>
          <w:szCs w:val="28"/>
        </w:rPr>
        <w:t xml:space="preserve"> сбор" ЭКОЛОГИЧЕСКОЕ ДВИЖЕНИЕ</w:t>
      </w:r>
    </w:p>
    <w:p w:rsidR="00E20A3F" w:rsidRPr="00B259F3" w:rsidRDefault="00E20A3F" w:rsidP="00BE5D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 xml:space="preserve">Катрин де </w:t>
      </w:r>
      <w:proofErr w:type="spellStart"/>
      <w:r w:rsidRPr="00B259F3">
        <w:rPr>
          <w:rFonts w:ascii="Times New Roman" w:hAnsi="Times New Roman" w:cs="Times New Roman"/>
          <w:sz w:val="28"/>
          <w:szCs w:val="28"/>
        </w:rPr>
        <w:t>Сильги</w:t>
      </w:r>
      <w:proofErr w:type="spellEnd"/>
      <w:r w:rsidRPr="00B259F3">
        <w:rPr>
          <w:rFonts w:ascii="Times New Roman" w:hAnsi="Times New Roman" w:cs="Times New Roman"/>
          <w:sz w:val="28"/>
          <w:szCs w:val="28"/>
        </w:rPr>
        <w:t xml:space="preserve">. История мусора. </w:t>
      </w:r>
      <w:proofErr w:type="spellStart"/>
      <w:r w:rsidRPr="00B259F3">
        <w:rPr>
          <w:rFonts w:ascii="Times New Roman" w:hAnsi="Times New Roman" w:cs="Times New Roman"/>
          <w:sz w:val="28"/>
          <w:szCs w:val="28"/>
        </w:rPr>
        <w:t>М.-Издательский</w:t>
      </w:r>
      <w:proofErr w:type="spellEnd"/>
      <w:r w:rsidRPr="00B259F3">
        <w:rPr>
          <w:rFonts w:ascii="Times New Roman" w:hAnsi="Times New Roman" w:cs="Times New Roman"/>
          <w:sz w:val="28"/>
          <w:szCs w:val="28"/>
        </w:rPr>
        <w:t xml:space="preserve"> дом: Текст. 2011.</w:t>
      </w:r>
    </w:p>
    <w:p w:rsidR="00E20A3F" w:rsidRPr="00B259F3" w:rsidRDefault="00E20A3F" w:rsidP="00BE5D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9F3">
        <w:rPr>
          <w:rFonts w:ascii="Times New Roman" w:hAnsi="Times New Roman" w:cs="Times New Roman"/>
          <w:sz w:val="28"/>
          <w:szCs w:val="28"/>
        </w:rPr>
        <w:t>Тихоцкая</w:t>
      </w:r>
      <w:proofErr w:type="spellEnd"/>
      <w:r w:rsidRPr="00B259F3">
        <w:rPr>
          <w:rFonts w:ascii="Times New Roman" w:hAnsi="Times New Roman" w:cs="Times New Roman"/>
          <w:sz w:val="28"/>
          <w:szCs w:val="28"/>
        </w:rPr>
        <w:t xml:space="preserve"> И.С. Проблемы утилизации отходов. М, 1992. С. 54; </w:t>
      </w:r>
      <w:proofErr w:type="spellStart"/>
      <w:r w:rsidRPr="00B259F3">
        <w:rPr>
          <w:rFonts w:ascii="Times New Roman" w:hAnsi="Times New Roman" w:cs="Times New Roman"/>
          <w:sz w:val="28"/>
          <w:szCs w:val="28"/>
        </w:rPr>
        <w:t>Дзюнканкатасякайхакусё</w:t>
      </w:r>
      <w:proofErr w:type="spellEnd"/>
      <w:r w:rsidRPr="00B259F3">
        <w:rPr>
          <w:rFonts w:ascii="Times New Roman" w:hAnsi="Times New Roman" w:cs="Times New Roman"/>
          <w:sz w:val="28"/>
          <w:szCs w:val="28"/>
        </w:rPr>
        <w:t xml:space="preserve"> 2004. Токио, 2004. С. 56.</w:t>
      </w: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  <w:sectPr w:rsidR="00E20A3F" w:rsidSect="00F13ADD">
          <w:footerReference w:type="default" r:id="rId11"/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E20A3F" w:rsidRPr="00B259F3" w:rsidRDefault="00E20A3F" w:rsidP="00BE5DE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59F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20A3F" w:rsidRPr="00B259F3" w:rsidRDefault="00E20A3F" w:rsidP="00BE5DE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5168" w:type="dxa"/>
        <w:tblInd w:w="-176" w:type="dxa"/>
        <w:tblLayout w:type="fixed"/>
        <w:tblLook w:val="04A0"/>
      </w:tblPr>
      <w:tblGrid>
        <w:gridCol w:w="1141"/>
        <w:gridCol w:w="1837"/>
        <w:gridCol w:w="1984"/>
        <w:gridCol w:w="2268"/>
        <w:gridCol w:w="2977"/>
        <w:gridCol w:w="1701"/>
        <w:gridCol w:w="1559"/>
        <w:gridCol w:w="1701"/>
      </w:tblGrid>
      <w:tr w:rsidR="00E20A3F" w:rsidRPr="00B259F3" w:rsidTr="007D3CBD">
        <w:trPr>
          <w:trHeight w:val="1243"/>
        </w:trPr>
        <w:tc>
          <w:tcPr>
            <w:tcW w:w="114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b/>
                <w:sz w:val="24"/>
                <w:szCs w:val="24"/>
              </w:rPr>
              <w:t>отходы</w:t>
            </w:r>
          </w:p>
        </w:tc>
        <w:tc>
          <w:tcPr>
            <w:tcW w:w="183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b/>
                <w:sz w:val="24"/>
                <w:szCs w:val="24"/>
              </w:rPr>
              <w:t>Ущерб природе</w:t>
            </w:r>
          </w:p>
        </w:tc>
        <w:tc>
          <w:tcPr>
            <w:tcW w:w="1984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b/>
                <w:sz w:val="24"/>
                <w:szCs w:val="24"/>
              </w:rPr>
              <w:t>Вред человеку</w:t>
            </w:r>
          </w:p>
        </w:tc>
        <w:tc>
          <w:tcPr>
            <w:tcW w:w="2268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b/>
                <w:sz w:val="24"/>
                <w:szCs w:val="24"/>
              </w:rPr>
              <w:t>Пути разложения</w:t>
            </w:r>
          </w:p>
        </w:tc>
        <w:tc>
          <w:tcPr>
            <w:tcW w:w="297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разложения</w:t>
            </w: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proofErr w:type="gramStart"/>
            <w:r w:rsidRPr="00DE22AC">
              <w:rPr>
                <w:rFonts w:ascii="Times New Roman" w:hAnsi="Times New Roman" w:cs="Times New Roman"/>
                <w:b/>
                <w:sz w:val="24"/>
                <w:szCs w:val="24"/>
              </w:rPr>
              <w:t>вторичного</w:t>
            </w:r>
            <w:proofErr w:type="gramEnd"/>
            <w:r w:rsidRPr="00DE2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22A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E22A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Наименее опасный способ </w:t>
            </w:r>
            <w:proofErr w:type="spellStart"/>
            <w:proofErr w:type="gramStart"/>
            <w:r w:rsidRPr="00DE22AC"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E22A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Категорически запрещается</w:t>
            </w:r>
          </w:p>
        </w:tc>
      </w:tr>
      <w:tr w:rsidR="00E20A3F" w:rsidRPr="00B259F3" w:rsidTr="007D3CBD">
        <w:trPr>
          <w:cantSplit/>
          <w:trHeight w:val="2084"/>
        </w:trPr>
        <w:tc>
          <w:tcPr>
            <w:tcW w:w="1141" w:type="dxa"/>
            <w:textDirection w:val="btLr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 xml:space="preserve">Пищевые </w:t>
            </w:r>
          </w:p>
        </w:tc>
        <w:tc>
          <w:tcPr>
            <w:tcW w:w="183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практически не наносят</w:t>
            </w:r>
          </w:p>
        </w:tc>
        <w:tc>
          <w:tcPr>
            <w:tcW w:w="1984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гниющие пищевые отходы - рассадник микробов</w:t>
            </w:r>
          </w:p>
        </w:tc>
        <w:tc>
          <w:tcPr>
            <w:tcW w:w="2268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в пищу разными микроорганизмами </w:t>
            </w:r>
          </w:p>
        </w:tc>
        <w:tc>
          <w:tcPr>
            <w:tcW w:w="297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1 - 2 недели</w:t>
            </w: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Компостирова</w:t>
            </w:r>
            <w:proofErr w:type="spellEnd"/>
          </w:p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9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Компостиро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бросать в огонь, так как могут образоваться диоксиды</w:t>
            </w:r>
          </w:p>
        </w:tc>
      </w:tr>
      <w:tr w:rsidR="00E20A3F" w:rsidRPr="00B259F3" w:rsidTr="007D3CBD">
        <w:trPr>
          <w:cantSplit/>
          <w:trHeight w:val="1134"/>
        </w:trPr>
        <w:tc>
          <w:tcPr>
            <w:tcW w:w="1141" w:type="dxa"/>
            <w:textDirection w:val="btLr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Макулатура</w:t>
            </w:r>
          </w:p>
        </w:tc>
        <w:tc>
          <w:tcPr>
            <w:tcW w:w="183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собственно бумага ущерба не наносит. Однако краска, которой покрыта бумага, может выделять ядовитые газы.</w:t>
            </w:r>
          </w:p>
        </w:tc>
        <w:tc>
          <w:tcPr>
            <w:tcW w:w="1984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Вред человеку: краска может выделять при разложении ядовитые вещества</w:t>
            </w:r>
          </w:p>
        </w:tc>
        <w:tc>
          <w:tcPr>
            <w:tcW w:w="2268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используются в пищу разными микроорганизмами</w:t>
            </w:r>
          </w:p>
        </w:tc>
        <w:tc>
          <w:tcPr>
            <w:tcW w:w="297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2 - 3 года</w:t>
            </w: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переработка на обёрточную бумагу</w:t>
            </w:r>
          </w:p>
        </w:tc>
        <w:tc>
          <w:tcPr>
            <w:tcW w:w="1559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Компостиро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сжигать бумагу в присутствии пищевых продуктов, так как могут образоваться диоксиды.</w:t>
            </w:r>
          </w:p>
        </w:tc>
      </w:tr>
      <w:tr w:rsidR="00E20A3F" w:rsidRPr="00B259F3" w:rsidTr="007D3CBD">
        <w:trPr>
          <w:cantSplit/>
          <w:trHeight w:val="1547"/>
        </w:trPr>
        <w:tc>
          <w:tcPr>
            <w:tcW w:w="1141" w:type="dxa"/>
            <w:textDirection w:val="btLr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Изделия из тканей</w:t>
            </w:r>
          </w:p>
        </w:tc>
        <w:tc>
          <w:tcPr>
            <w:tcW w:w="183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не наносят</w:t>
            </w:r>
          </w:p>
        </w:tc>
        <w:tc>
          <w:tcPr>
            <w:tcW w:w="1984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не наносят</w:t>
            </w:r>
          </w:p>
        </w:tc>
        <w:tc>
          <w:tcPr>
            <w:tcW w:w="2268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используются в пищу некоторыми микроорганизмами.</w:t>
            </w:r>
          </w:p>
        </w:tc>
        <w:tc>
          <w:tcPr>
            <w:tcW w:w="297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2 - 3 года</w:t>
            </w: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</w:p>
        </w:tc>
        <w:tc>
          <w:tcPr>
            <w:tcW w:w="1559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Компостиро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сжигание в условиях, обеспечивающих полноту сгорания</w:t>
            </w:r>
          </w:p>
        </w:tc>
      </w:tr>
      <w:tr w:rsidR="00E20A3F" w:rsidRPr="00B259F3" w:rsidTr="007D3CBD">
        <w:trPr>
          <w:cantSplit/>
          <w:trHeight w:val="1134"/>
        </w:trPr>
        <w:tc>
          <w:tcPr>
            <w:tcW w:w="1141" w:type="dxa"/>
            <w:textDirection w:val="btLr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Консервные банки</w:t>
            </w:r>
          </w:p>
        </w:tc>
        <w:tc>
          <w:tcPr>
            <w:tcW w:w="183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цинка, олова и железа </w:t>
            </w:r>
            <w:proofErr w:type="gramStart"/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ядовиты</w:t>
            </w:r>
            <w:proofErr w:type="gramEnd"/>
            <w:r w:rsidRPr="00DE22AC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многих организмов</w:t>
            </w:r>
          </w:p>
        </w:tc>
        <w:tc>
          <w:tcPr>
            <w:tcW w:w="1984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Острые края банок могут травмировать животных и человека.</w:t>
            </w:r>
          </w:p>
        </w:tc>
        <w:tc>
          <w:tcPr>
            <w:tcW w:w="2268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под действие кислорода железо медленно окисляется.</w:t>
            </w:r>
          </w:p>
        </w:tc>
        <w:tc>
          <w:tcPr>
            <w:tcW w:w="297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на земле - несколько десятков лет, в пресной воде - около 10 лет, в солёной воде - 1-2 года</w:t>
            </w: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переплавка вместе с металлом</w:t>
            </w:r>
          </w:p>
        </w:tc>
        <w:tc>
          <w:tcPr>
            <w:tcW w:w="1559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захоронение после </w:t>
            </w:r>
            <w:proofErr w:type="spellStart"/>
            <w:proofErr w:type="gramStart"/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предвари</w:t>
            </w:r>
            <w:r w:rsidR="007D3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spellEnd"/>
            <w:proofErr w:type="gramEnd"/>
            <w:r w:rsidRPr="00DE22AC">
              <w:rPr>
                <w:rFonts w:ascii="Times New Roman" w:hAnsi="Times New Roman" w:cs="Times New Roman"/>
                <w:sz w:val="24"/>
                <w:szCs w:val="24"/>
              </w:rPr>
              <w:t xml:space="preserve"> обжига</w:t>
            </w: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 xml:space="preserve">выбрасывать на несанкционированные  свалки </w:t>
            </w:r>
          </w:p>
        </w:tc>
      </w:tr>
      <w:tr w:rsidR="00E20A3F" w:rsidRPr="00B259F3" w:rsidTr="007D3CBD">
        <w:trPr>
          <w:cantSplit/>
          <w:trHeight w:val="1134"/>
        </w:trPr>
        <w:tc>
          <w:tcPr>
            <w:tcW w:w="1141" w:type="dxa"/>
            <w:textDirection w:val="btLr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Металлолом</w:t>
            </w:r>
          </w:p>
        </w:tc>
        <w:tc>
          <w:tcPr>
            <w:tcW w:w="183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соединения железа ядовиты для многих организмов</w:t>
            </w:r>
          </w:p>
        </w:tc>
        <w:tc>
          <w:tcPr>
            <w:tcW w:w="1984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может травмировать животных и человека</w:t>
            </w:r>
          </w:p>
        </w:tc>
        <w:tc>
          <w:tcPr>
            <w:tcW w:w="2268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под действием растворённого в воде или находящегося в воздухе кислорода медленно окисляется до оксида железа</w:t>
            </w:r>
          </w:p>
        </w:tc>
        <w:tc>
          <w:tcPr>
            <w:tcW w:w="297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Скорость разложения: на земле - 1 мм в глубину за 10 - 20 лет, в пресной воде - 1мм в глубину за 3 - 5 лет, в солёной воде - 1 мм в глубину за 1 - 2 года</w:t>
            </w: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переплавка</w:t>
            </w:r>
          </w:p>
        </w:tc>
        <w:tc>
          <w:tcPr>
            <w:tcW w:w="1559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вывоз на свалку или захоронение</w:t>
            </w: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3F" w:rsidRPr="00B259F3" w:rsidTr="007D3CBD">
        <w:trPr>
          <w:cantSplit/>
          <w:trHeight w:val="1134"/>
        </w:trPr>
        <w:tc>
          <w:tcPr>
            <w:tcW w:w="1141" w:type="dxa"/>
            <w:textDirection w:val="btLr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Фольга</w:t>
            </w:r>
          </w:p>
        </w:tc>
        <w:tc>
          <w:tcPr>
            <w:tcW w:w="183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практически не наносит</w:t>
            </w:r>
          </w:p>
        </w:tc>
        <w:tc>
          <w:tcPr>
            <w:tcW w:w="1984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не наносит</w:t>
            </w:r>
          </w:p>
        </w:tc>
        <w:tc>
          <w:tcPr>
            <w:tcW w:w="2268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под действием кислорода медленно окисляется до оксида алюминия</w:t>
            </w:r>
          </w:p>
        </w:tc>
        <w:tc>
          <w:tcPr>
            <w:tcW w:w="297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на земле - несколько десятков лет, в пресной воде - несколько лет, в солёной воде - 1-2 года.</w:t>
            </w: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переплавка</w:t>
            </w:r>
          </w:p>
        </w:tc>
        <w:tc>
          <w:tcPr>
            <w:tcW w:w="1559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3F" w:rsidRPr="00B259F3" w:rsidTr="007D3CBD">
        <w:trPr>
          <w:cantSplit/>
          <w:trHeight w:val="1134"/>
        </w:trPr>
        <w:tc>
          <w:tcPr>
            <w:tcW w:w="1141" w:type="dxa"/>
            <w:textDirection w:val="btLr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Банки из-под пива и других напитков.</w:t>
            </w:r>
          </w:p>
        </w:tc>
        <w:tc>
          <w:tcPr>
            <w:tcW w:w="183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острые края банок вызывают травмы у животных</w:t>
            </w:r>
          </w:p>
        </w:tc>
        <w:tc>
          <w:tcPr>
            <w:tcW w:w="1984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острые края банок вызывают травмы</w:t>
            </w:r>
          </w:p>
        </w:tc>
        <w:tc>
          <w:tcPr>
            <w:tcW w:w="2268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под действием кислорода медленно окисляется до оксида алюминия.</w:t>
            </w:r>
          </w:p>
        </w:tc>
        <w:tc>
          <w:tcPr>
            <w:tcW w:w="297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на земле - сотни лет, в пресной воде - несколько десятков лет, в солёной воде - несколько лет.</w:t>
            </w: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переплавка.</w:t>
            </w:r>
          </w:p>
        </w:tc>
        <w:tc>
          <w:tcPr>
            <w:tcW w:w="1559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выбрасывать на несанкционированные  свалки</w:t>
            </w:r>
          </w:p>
        </w:tc>
      </w:tr>
      <w:tr w:rsidR="007D3CBD" w:rsidRPr="00B259F3" w:rsidTr="007D3CBD">
        <w:trPr>
          <w:cantSplit/>
          <w:trHeight w:val="1134"/>
        </w:trPr>
        <w:tc>
          <w:tcPr>
            <w:tcW w:w="1141" w:type="dxa"/>
            <w:textDirection w:val="btLr"/>
          </w:tcPr>
          <w:p w:rsidR="007D3CBD" w:rsidRPr="00DE22AC" w:rsidRDefault="007D3CBD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D3CBD" w:rsidRPr="00DE22AC" w:rsidRDefault="007D3CBD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3CBD" w:rsidRPr="00DE22AC" w:rsidRDefault="007D3CBD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CBD" w:rsidRPr="00DE22AC" w:rsidRDefault="007D3CBD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CBD" w:rsidRPr="00DE22AC" w:rsidRDefault="007D3CBD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CBD" w:rsidRPr="00DE22AC" w:rsidRDefault="007D3CBD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3CBD" w:rsidRPr="00DE22AC" w:rsidRDefault="007D3CBD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CBD" w:rsidRPr="00DE22AC" w:rsidRDefault="007D3CBD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3F" w:rsidRPr="00B259F3" w:rsidTr="007D3CBD">
        <w:trPr>
          <w:cantSplit/>
          <w:trHeight w:val="1134"/>
        </w:trPr>
        <w:tc>
          <w:tcPr>
            <w:tcW w:w="1141" w:type="dxa"/>
            <w:textDirection w:val="btLr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Стеклотара</w:t>
            </w:r>
          </w:p>
        </w:tc>
        <w:tc>
          <w:tcPr>
            <w:tcW w:w="183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битая стеклотара может вызывать ранения животных</w:t>
            </w:r>
          </w:p>
        </w:tc>
        <w:tc>
          <w:tcPr>
            <w:tcW w:w="1984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битая стеклотара может вызывать ранения</w:t>
            </w:r>
          </w:p>
        </w:tc>
        <w:tc>
          <w:tcPr>
            <w:tcW w:w="2268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медленно растрескивается и рассыпается от перепадов температур; стекло постепенно кристаллизуется и рассыпается</w:t>
            </w:r>
          </w:p>
        </w:tc>
        <w:tc>
          <w:tcPr>
            <w:tcW w:w="297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несколько сотен лет, в спокойной воде - около 100 лет</w:t>
            </w: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по прямому назначению или переплавка</w:t>
            </w:r>
          </w:p>
        </w:tc>
        <w:tc>
          <w:tcPr>
            <w:tcW w:w="1559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вывоз на свалку или захоронение.</w:t>
            </w: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3F" w:rsidRPr="00B259F3" w:rsidTr="007D3CBD">
        <w:trPr>
          <w:cantSplit/>
          <w:trHeight w:val="1134"/>
        </w:trPr>
        <w:tc>
          <w:tcPr>
            <w:tcW w:w="1141" w:type="dxa"/>
            <w:textDirection w:val="btLr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Изделия из пластмасс</w:t>
            </w:r>
          </w:p>
        </w:tc>
        <w:tc>
          <w:tcPr>
            <w:tcW w:w="183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препятствует газообмену в почвах и водоёмах</w:t>
            </w:r>
          </w:p>
        </w:tc>
        <w:tc>
          <w:tcPr>
            <w:tcW w:w="1984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могут выделять при разложении ядовитые вещества</w:t>
            </w:r>
          </w:p>
        </w:tc>
        <w:tc>
          <w:tcPr>
            <w:tcW w:w="2268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медленно окисляются кислородом воздуха, и разрушается под действием солнечных лучей.</w:t>
            </w:r>
          </w:p>
        </w:tc>
        <w:tc>
          <w:tcPr>
            <w:tcW w:w="297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около 100 лет, может быть и больше.</w:t>
            </w: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переплавка.</w:t>
            </w:r>
          </w:p>
        </w:tc>
        <w:tc>
          <w:tcPr>
            <w:tcW w:w="1559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3F" w:rsidRPr="00B259F3" w:rsidTr="007D3CBD">
        <w:trPr>
          <w:cantSplit/>
          <w:trHeight w:val="1134"/>
        </w:trPr>
        <w:tc>
          <w:tcPr>
            <w:tcW w:w="1141" w:type="dxa"/>
            <w:textDirection w:val="btLr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Упаковка для пищевых продуктов</w:t>
            </w:r>
          </w:p>
        </w:tc>
        <w:tc>
          <w:tcPr>
            <w:tcW w:w="183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медленно окисляются кислородом воздуха, и  разрушается под действием солнечных лучей.</w:t>
            </w:r>
          </w:p>
        </w:tc>
        <w:tc>
          <w:tcPr>
            <w:tcW w:w="2268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десятки лет</w:t>
            </w:r>
          </w:p>
        </w:tc>
        <w:tc>
          <w:tcPr>
            <w:tcW w:w="1701" w:type="dxa"/>
          </w:tcPr>
          <w:p w:rsidR="00E20A3F" w:rsidRPr="00DE22AC" w:rsidRDefault="007D3CBD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не существует</w:t>
            </w:r>
          </w:p>
        </w:tc>
        <w:tc>
          <w:tcPr>
            <w:tcW w:w="1559" w:type="dxa"/>
          </w:tcPr>
          <w:p w:rsidR="00E20A3F" w:rsidRPr="00DE22AC" w:rsidRDefault="007D3CBD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1701" w:type="dxa"/>
          </w:tcPr>
          <w:p w:rsidR="00E20A3F" w:rsidRPr="00DE22AC" w:rsidRDefault="007D3CBD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Категорически запрещается сжигать указанные материалы, так как при  этом могут образоваться диоксиды.</w:t>
            </w:r>
          </w:p>
        </w:tc>
      </w:tr>
      <w:tr w:rsidR="00E20A3F" w:rsidRPr="00B259F3" w:rsidTr="007D3CBD">
        <w:trPr>
          <w:cantSplit/>
          <w:trHeight w:val="1134"/>
        </w:trPr>
        <w:tc>
          <w:tcPr>
            <w:tcW w:w="1141" w:type="dxa"/>
            <w:textDirection w:val="btLr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Батарейки</w:t>
            </w:r>
          </w:p>
        </w:tc>
        <w:tc>
          <w:tcPr>
            <w:tcW w:w="183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Очень ядовитый мусор</w:t>
            </w:r>
          </w:p>
        </w:tc>
        <w:tc>
          <w:tcPr>
            <w:tcW w:w="1984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ядовиты</w:t>
            </w:r>
            <w:proofErr w:type="gramEnd"/>
            <w:r w:rsidRPr="00DE22AC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многих организмов и  человека</w:t>
            </w:r>
          </w:p>
        </w:tc>
        <w:tc>
          <w:tcPr>
            <w:tcW w:w="2268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на земле - около 10 лет, в пресной воде - несколько лет, в солёной воде - около года</w:t>
            </w:r>
          </w:p>
        </w:tc>
        <w:tc>
          <w:tcPr>
            <w:tcW w:w="2977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цинк можно использовать в школьной лаборатории для получения водорода, оксид марганца - для получения хлора.</w:t>
            </w:r>
          </w:p>
        </w:tc>
        <w:tc>
          <w:tcPr>
            <w:tcW w:w="1559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AC">
              <w:rPr>
                <w:rFonts w:ascii="Times New Roman" w:hAnsi="Times New Roman" w:cs="Times New Roman"/>
                <w:sz w:val="24"/>
                <w:szCs w:val="24"/>
              </w:rPr>
              <w:t>вывоз на свалку.</w:t>
            </w:r>
          </w:p>
        </w:tc>
        <w:tc>
          <w:tcPr>
            <w:tcW w:w="1701" w:type="dxa"/>
          </w:tcPr>
          <w:p w:rsidR="00E20A3F" w:rsidRPr="00DE22AC" w:rsidRDefault="00E20A3F" w:rsidP="00BE5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A3F" w:rsidRPr="00B259F3" w:rsidRDefault="00E20A3F" w:rsidP="00BE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9F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20A3F" w:rsidRDefault="00E20A3F" w:rsidP="00BE5DE9">
      <w:pPr>
        <w:spacing w:line="240" w:lineRule="auto"/>
      </w:pPr>
    </w:p>
    <w:p w:rsidR="00E20A3F" w:rsidRDefault="00E20A3F" w:rsidP="00BE5DE9">
      <w:pPr>
        <w:spacing w:line="240" w:lineRule="auto"/>
      </w:pPr>
    </w:p>
    <w:p w:rsidR="007D3CBD" w:rsidRDefault="007D3CBD" w:rsidP="00BE5DE9">
      <w:pPr>
        <w:spacing w:line="240" w:lineRule="auto"/>
      </w:pPr>
    </w:p>
    <w:p w:rsidR="007D3CBD" w:rsidRDefault="007D3CBD" w:rsidP="00BE5DE9">
      <w:pPr>
        <w:spacing w:line="240" w:lineRule="auto"/>
      </w:pPr>
    </w:p>
    <w:p w:rsidR="007D3CBD" w:rsidRDefault="007D3CBD" w:rsidP="00BE5DE9">
      <w:pPr>
        <w:spacing w:line="240" w:lineRule="auto"/>
      </w:pPr>
    </w:p>
    <w:p w:rsidR="007D3CBD" w:rsidRDefault="007D3CBD" w:rsidP="00BE5DE9">
      <w:pPr>
        <w:spacing w:line="240" w:lineRule="auto"/>
      </w:pPr>
    </w:p>
    <w:p w:rsidR="007D3CBD" w:rsidRDefault="007D3CBD" w:rsidP="00BE5DE9">
      <w:pPr>
        <w:spacing w:line="240" w:lineRule="auto"/>
      </w:pPr>
    </w:p>
    <w:p w:rsidR="007D3CBD" w:rsidRDefault="007D3CBD" w:rsidP="00BE5DE9">
      <w:pPr>
        <w:spacing w:line="240" w:lineRule="auto"/>
      </w:pPr>
    </w:p>
    <w:p w:rsidR="007D3CBD" w:rsidRDefault="007D3CBD" w:rsidP="00BE5DE9">
      <w:pPr>
        <w:spacing w:line="240" w:lineRule="auto"/>
      </w:pPr>
    </w:p>
    <w:p w:rsidR="000C1A64" w:rsidRDefault="000C1A64" w:rsidP="00BE5DE9">
      <w:pPr>
        <w:spacing w:line="240" w:lineRule="auto"/>
        <w:sectPr w:rsidR="000C1A64" w:rsidSect="00E20A3F">
          <w:pgSz w:w="16838" w:h="11906" w:orient="landscape"/>
          <w:pgMar w:top="850" w:right="1134" w:bottom="1701" w:left="1134" w:header="510" w:footer="510" w:gutter="0"/>
          <w:cols w:space="708"/>
          <w:titlePg/>
          <w:docGrid w:linePitch="360"/>
        </w:sectPr>
      </w:pPr>
    </w:p>
    <w:tbl>
      <w:tblPr>
        <w:tblStyle w:val="ac"/>
        <w:tblpPr w:leftFromText="180" w:rightFromText="180" w:vertAnchor="page" w:horzAnchor="margin" w:tblpXSpec="center" w:tblpY="1836"/>
        <w:tblW w:w="10496" w:type="dxa"/>
        <w:tblLook w:val="04A0"/>
      </w:tblPr>
      <w:tblGrid>
        <w:gridCol w:w="617"/>
        <w:gridCol w:w="2339"/>
        <w:gridCol w:w="3899"/>
        <w:gridCol w:w="3641"/>
      </w:tblGrid>
      <w:tr w:rsidR="000C1A64" w:rsidRPr="00DE22AC" w:rsidTr="000C1A64">
        <w:trPr>
          <w:trHeight w:val="416"/>
        </w:trPr>
        <w:tc>
          <w:tcPr>
            <w:tcW w:w="617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E22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E22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DE22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339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материала</w:t>
            </w:r>
          </w:p>
        </w:tc>
        <w:tc>
          <w:tcPr>
            <w:tcW w:w="3899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Перерабатывающий завод</w:t>
            </w:r>
          </w:p>
        </w:tc>
        <w:tc>
          <w:tcPr>
            <w:tcW w:w="3641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расположения</w:t>
            </w:r>
          </w:p>
        </w:tc>
      </w:tr>
      <w:tr w:rsidR="000C1A64" w:rsidRPr="00DE22AC" w:rsidTr="000C1A64">
        <w:trPr>
          <w:trHeight w:val="416"/>
        </w:trPr>
        <w:tc>
          <w:tcPr>
            <w:tcW w:w="617" w:type="dxa"/>
          </w:tcPr>
          <w:p w:rsidR="000C1A64" w:rsidRPr="00DE22AC" w:rsidRDefault="000C1A64" w:rsidP="00BE5DE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39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Алюминий</w:t>
            </w:r>
          </w:p>
        </w:tc>
        <w:tc>
          <w:tcPr>
            <w:tcW w:w="3899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Воскресенский алюминиевый завод</w:t>
            </w:r>
          </w:p>
        </w:tc>
        <w:tc>
          <w:tcPr>
            <w:tcW w:w="3641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Воскресенский район, МО</w:t>
            </w:r>
          </w:p>
        </w:tc>
      </w:tr>
      <w:tr w:rsidR="000C1A64" w:rsidRPr="00DE22AC" w:rsidTr="000C1A64">
        <w:trPr>
          <w:trHeight w:val="416"/>
        </w:trPr>
        <w:tc>
          <w:tcPr>
            <w:tcW w:w="617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39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Батарейки</w:t>
            </w:r>
          </w:p>
        </w:tc>
        <w:tc>
          <w:tcPr>
            <w:tcW w:w="3899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Меркурий</w:t>
            </w:r>
          </w:p>
        </w:tc>
        <w:tc>
          <w:tcPr>
            <w:tcW w:w="3641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Санкт-Петербург</w:t>
            </w:r>
          </w:p>
        </w:tc>
      </w:tr>
      <w:tr w:rsidR="000C1A64" w:rsidRPr="00DE22AC" w:rsidTr="000C1A64">
        <w:trPr>
          <w:trHeight w:val="416"/>
        </w:trPr>
        <w:tc>
          <w:tcPr>
            <w:tcW w:w="617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39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Макулатура</w:t>
            </w:r>
          </w:p>
        </w:tc>
        <w:tc>
          <w:tcPr>
            <w:tcW w:w="3899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 Альянс</w:t>
            </w:r>
          </w:p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«Крона </w:t>
            </w:r>
            <w:proofErr w:type="spellStart"/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Рециклинг</w:t>
            </w:r>
            <w:proofErr w:type="spellEnd"/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«СОЭМЗ»</w:t>
            </w:r>
          </w:p>
        </w:tc>
        <w:tc>
          <w:tcPr>
            <w:tcW w:w="3641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Солнечногорск</w:t>
            </w:r>
          </w:p>
        </w:tc>
      </w:tr>
      <w:tr w:rsidR="000C1A64" w:rsidRPr="00DE22AC" w:rsidTr="000C1A64">
        <w:trPr>
          <w:trHeight w:val="416"/>
        </w:trPr>
        <w:tc>
          <w:tcPr>
            <w:tcW w:w="617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39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</w:t>
            </w:r>
          </w:p>
        </w:tc>
        <w:tc>
          <w:tcPr>
            <w:tcW w:w="3899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Орис-Пром</w:t>
            </w:r>
            <w:proofErr w:type="spellEnd"/>
          </w:p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заготовительная компания</w:t>
            </w:r>
          </w:p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Втормет</w:t>
            </w:r>
            <w:proofErr w:type="spellEnd"/>
          </w:p>
        </w:tc>
        <w:tc>
          <w:tcPr>
            <w:tcW w:w="3641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Истра</w:t>
            </w:r>
          </w:p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Г.Люберцы</w:t>
            </w:r>
          </w:p>
        </w:tc>
      </w:tr>
      <w:tr w:rsidR="000C1A64" w:rsidRPr="00DE22AC" w:rsidTr="000C1A64">
        <w:trPr>
          <w:trHeight w:val="416"/>
        </w:trPr>
        <w:tc>
          <w:tcPr>
            <w:tcW w:w="617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39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</w:t>
            </w:r>
          </w:p>
        </w:tc>
        <w:tc>
          <w:tcPr>
            <w:tcW w:w="3899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="002D3B39">
              <w:fldChar w:fldCharType="begin"/>
            </w:r>
            <w:r w:rsidR="00561DB7">
              <w:instrText>HYPERLINK "https://rsbor-msk.ru/2019/07/24/pererabotka-ruchek-flomasterov-i-zubnyx-shhetok-sovmestnyj-proekt-sobiratora-i-proecopen/"</w:instrText>
            </w:r>
            <w:r w:rsidR="002D3B39">
              <w:fldChar w:fldCharType="separate"/>
            </w:r>
            <w:proofErr w:type="gramStart"/>
            <w:r w:rsidRPr="00DE22AC">
              <w:rPr>
                <w:rStyle w:val="a9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Вики-Восток</w:t>
            </w:r>
            <w:proofErr w:type="spellEnd"/>
            <w:proofErr w:type="gramEnd"/>
            <w:r w:rsidR="002D3B39">
              <w:fldChar w:fldCharType="end"/>
            </w: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Гранулит</w:t>
            </w:r>
            <w:proofErr w:type="spellEnd"/>
          </w:p>
        </w:tc>
        <w:tc>
          <w:tcPr>
            <w:tcW w:w="3641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Балашиха</w:t>
            </w:r>
            <w:proofErr w:type="spellEnd"/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0C1A64" w:rsidRPr="00DE22AC" w:rsidTr="000C1A64">
        <w:trPr>
          <w:trHeight w:val="416"/>
        </w:trPr>
        <w:tc>
          <w:tcPr>
            <w:tcW w:w="617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  <w:p w:rsidR="000C1A64" w:rsidRPr="00DE22AC" w:rsidRDefault="000C1A64" w:rsidP="00BE5DE9">
            <w:pPr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</w:tcPr>
          <w:p w:rsidR="000C1A64" w:rsidRPr="00DE22AC" w:rsidRDefault="000C1A64" w:rsidP="00BE5DE9">
            <w:pPr>
              <w:pStyle w:val="a8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 PET</w:t>
            </w:r>
          </w:p>
        </w:tc>
        <w:tc>
          <w:tcPr>
            <w:tcW w:w="3899" w:type="dxa"/>
          </w:tcPr>
          <w:p w:rsidR="000C1A64" w:rsidRPr="00DE22AC" w:rsidRDefault="002D3B39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0C1A64" w:rsidRPr="00DE22AC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Завод ПЛАРУС</w:t>
              </w:r>
            </w:hyperlink>
          </w:p>
        </w:tc>
        <w:tc>
          <w:tcPr>
            <w:tcW w:w="3641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Солнечногорск (Московская область)</w:t>
            </w:r>
          </w:p>
        </w:tc>
      </w:tr>
      <w:tr w:rsidR="000C1A64" w:rsidRPr="00DE22AC" w:rsidTr="000C1A64">
        <w:trPr>
          <w:trHeight w:val="416"/>
        </w:trPr>
        <w:tc>
          <w:tcPr>
            <w:tcW w:w="617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339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Пластики</w:t>
            </w:r>
          </w:p>
        </w:tc>
        <w:tc>
          <w:tcPr>
            <w:tcW w:w="3899" w:type="dxa"/>
          </w:tcPr>
          <w:p w:rsidR="000C1A64" w:rsidRPr="00DE22AC" w:rsidRDefault="002D3B39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proofErr w:type="spellStart"/>
              <w:r w:rsidR="000C1A64" w:rsidRPr="00DE22AC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ВторТрансФорм</w:t>
              </w:r>
              <w:proofErr w:type="spellEnd"/>
            </w:hyperlink>
          </w:p>
        </w:tc>
        <w:tc>
          <w:tcPr>
            <w:tcW w:w="3641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Химки</w:t>
            </w:r>
          </w:p>
        </w:tc>
      </w:tr>
      <w:tr w:rsidR="000C1A64" w:rsidRPr="00DE22AC" w:rsidTr="000C1A64">
        <w:trPr>
          <w:trHeight w:val="416"/>
        </w:trPr>
        <w:tc>
          <w:tcPr>
            <w:tcW w:w="617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339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Пакеты, плёнка</w:t>
            </w:r>
          </w:p>
        </w:tc>
        <w:tc>
          <w:tcPr>
            <w:tcW w:w="3899" w:type="dxa"/>
          </w:tcPr>
          <w:p w:rsidR="000C1A64" w:rsidRPr="00DE22AC" w:rsidRDefault="002D3B39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="000C1A64" w:rsidRPr="00DE22AC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Эксперт Втор</w:t>
              </w:r>
            </w:hyperlink>
          </w:p>
        </w:tc>
        <w:tc>
          <w:tcPr>
            <w:tcW w:w="3641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0C1A64" w:rsidRPr="00DE22AC" w:rsidTr="000C1A64">
        <w:trPr>
          <w:trHeight w:val="416"/>
        </w:trPr>
        <w:tc>
          <w:tcPr>
            <w:tcW w:w="617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339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Ртутные лампы</w:t>
            </w:r>
          </w:p>
        </w:tc>
        <w:tc>
          <w:tcPr>
            <w:tcW w:w="3899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Экотром</w:t>
            </w:r>
            <w:proofErr w:type="spellEnd"/>
          </w:p>
        </w:tc>
        <w:tc>
          <w:tcPr>
            <w:tcW w:w="3641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0C1A64" w:rsidRPr="00DE22AC" w:rsidTr="000C1A64">
        <w:trPr>
          <w:trHeight w:val="416"/>
        </w:trPr>
        <w:tc>
          <w:tcPr>
            <w:tcW w:w="617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339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Макулатура, пластики</w:t>
            </w:r>
          </w:p>
        </w:tc>
        <w:tc>
          <w:tcPr>
            <w:tcW w:w="3899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Норвитт</w:t>
            </w:r>
            <w:proofErr w:type="spellEnd"/>
          </w:p>
        </w:tc>
        <w:tc>
          <w:tcPr>
            <w:tcW w:w="3641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0C1A64" w:rsidRPr="00DE22AC" w:rsidTr="000C1A64">
        <w:trPr>
          <w:trHeight w:val="416"/>
        </w:trPr>
        <w:tc>
          <w:tcPr>
            <w:tcW w:w="617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339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</w:t>
            </w:r>
          </w:p>
        </w:tc>
        <w:tc>
          <w:tcPr>
            <w:tcW w:w="3899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Дмитровский стеклотарный завод Орехово-Зуевская стекольная компания ООО </w:t>
            </w:r>
          </w:p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«Сергиево-Посадский стеклотарный завод</w:t>
            </w:r>
          </w:p>
        </w:tc>
        <w:tc>
          <w:tcPr>
            <w:tcW w:w="3641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Дмитровский район </w:t>
            </w:r>
          </w:p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Орехово-Зуевский район </w:t>
            </w:r>
          </w:p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Сергиево-Посадский городской округ</w:t>
            </w:r>
          </w:p>
        </w:tc>
      </w:tr>
      <w:tr w:rsidR="000C1A64" w:rsidRPr="00DE22AC" w:rsidTr="000C1A64">
        <w:trPr>
          <w:trHeight w:val="416"/>
        </w:trPr>
        <w:tc>
          <w:tcPr>
            <w:tcW w:w="617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339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ТетраПак</w:t>
            </w:r>
            <w:proofErr w:type="spellEnd"/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полиэтилен, ПВД</w:t>
            </w:r>
          </w:p>
        </w:tc>
        <w:tc>
          <w:tcPr>
            <w:tcW w:w="3899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Алюминстрой</w:t>
            </w:r>
            <w:proofErr w:type="spellEnd"/>
          </w:p>
        </w:tc>
        <w:tc>
          <w:tcPr>
            <w:tcW w:w="3641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0C1A64" w:rsidRPr="00DE22AC" w:rsidTr="000C1A64">
        <w:trPr>
          <w:trHeight w:val="416"/>
        </w:trPr>
        <w:tc>
          <w:tcPr>
            <w:tcW w:w="617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339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Шины</w:t>
            </w:r>
          </w:p>
        </w:tc>
        <w:tc>
          <w:tcPr>
            <w:tcW w:w="3899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Комбинат Экологического Обслуживания </w:t>
            </w:r>
          </w:p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рационального природопользования</w:t>
            </w:r>
          </w:p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Дмитровский завод РТИ</w:t>
            </w:r>
          </w:p>
        </w:tc>
        <w:tc>
          <w:tcPr>
            <w:tcW w:w="3641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Мытищи </w:t>
            </w:r>
          </w:p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Люберцы (Московская область) </w:t>
            </w:r>
          </w:p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Дмитров (Московская область)</w:t>
            </w:r>
          </w:p>
        </w:tc>
      </w:tr>
      <w:tr w:rsidR="000C1A64" w:rsidRPr="00DE22AC" w:rsidTr="000C1A64">
        <w:trPr>
          <w:trHeight w:val="416"/>
        </w:trPr>
        <w:tc>
          <w:tcPr>
            <w:tcW w:w="617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339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Электролом</w:t>
            </w:r>
            <w:proofErr w:type="spellEnd"/>
          </w:p>
        </w:tc>
        <w:tc>
          <w:tcPr>
            <w:tcW w:w="3899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рационального природопользования</w:t>
            </w:r>
          </w:p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УКО</w:t>
            </w:r>
          </w:p>
        </w:tc>
        <w:tc>
          <w:tcPr>
            <w:tcW w:w="3641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Московская область </w:t>
            </w:r>
          </w:p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Дмитров</w:t>
            </w:r>
          </w:p>
        </w:tc>
      </w:tr>
      <w:tr w:rsidR="000C1A64" w:rsidRPr="00DE22AC" w:rsidTr="000C1A64">
        <w:trPr>
          <w:trHeight w:val="416"/>
        </w:trPr>
        <w:tc>
          <w:tcPr>
            <w:tcW w:w="617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339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Органика</w:t>
            </w:r>
          </w:p>
        </w:tc>
        <w:tc>
          <w:tcPr>
            <w:tcW w:w="3899" w:type="dxa"/>
          </w:tcPr>
          <w:p w:rsidR="000C1A64" w:rsidRPr="00DE22AC" w:rsidRDefault="002D3B39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proofErr w:type="spellStart"/>
              <w:r w:rsidR="000C1A64" w:rsidRPr="00DE22AC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ГрунтЭко</w:t>
              </w:r>
              <w:proofErr w:type="spellEnd"/>
            </w:hyperlink>
          </w:p>
        </w:tc>
        <w:tc>
          <w:tcPr>
            <w:tcW w:w="3641" w:type="dxa"/>
          </w:tcPr>
          <w:p w:rsidR="000C1A64" w:rsidRPr="00DE22AC" w:rsidRDefault="000C1A64" w:rsidP="00BE5D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Чулково</w:t>
            </w:r>
            <w:proofErr w:type="spellEnd"/>
            <w:r w:rsidRPr="00DE2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(Московская область)</w:t>
            </w:r>
          </w:p>
        </w:tc>
      </w:tr>
    </w:tbl>
    <w:p w:rsidR="000C1A64" w:rsidRPr="001465B7" w:rsidRDefault="000C1A64" w:rsidP="00BE5D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5B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C1A64" w:rsidRDefault="000C1A64" w:rsidP="00BE5DE9">
      <w:pPr>
        <w:spacing w:line="240" w:lineRule="auto"/>
        <w:sectPr w:rsidR="000C1A64" w:rsidSect="000C1A64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7D3CBD" w:rsidRPr="009139D5" w:rsidRDefault="007D3CBD" w:rsidP="00BE5DE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9D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C1A64" w:rsidRDefault="000C1A64" w:rsidP="00BE5DE9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АНКЕТА</w:t>
      </w:r>
    </w:p>
    <w:p w:rsidR="000C1A64" w:rsidRPr="002F54F3" w:rsidRDefault="000C1A64" w:rsidP="00BE5DE9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2F54F3">
        <w:rPr>
          <w:rFonts w:ascii="Times New Roman" w:hAnsi="Times New Roman"/>
          <w:b/>
          <w:noProof/>
          <w:sz w:val="24"/>
          <w:szCs w:val="24"/>
          <w:lang w:eastAsia="ru-RU"/>
        </w:rPr>
        <w:t>Как вы считаете, чисто в вашем городе или нет?</w:t>
      </w: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А)  Да  (школьники – 47%, взрослая аудиотория - 64%)</w:t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Б) Нет ( школьники – 53%, взрослая аудитория – 36%)</w:t>
      </w: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 w:rsidRPr="006636EB">
        <w:rPr>
          <w:rFonts w:ascii="Times New Roman" w:hAnsi="Times New Roman"/>
          <w:b/>
          <w:noProof/>
          <w:sz w:val="24"/>
          <w:szCs w:val="24"/>
          <w:lang w:eastAsia="ru-RU"/>
        </w:rPr>
        <w:t>Вывод: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большая часть взрослой аудитории считает, что в городе грязно, тогда как большинство школьнико</w:t>
      </w:r>
      <w:r w:rsidR="00304445">
        <w:rPr>
          <w:rFonts w:ascii="Times New Roman" w:hAnsi="Times New Roman"/>
          <w:noProof/>
          <w:sz w:val="24"/>
          <w:szCs w:val="24"/>
          <w:lang w:eastAsia="ru-RU"/>
        </w:rPr>
        <w:t>в отметило</w:t>
      </w:r>
      <w:r>
        <w:rPr>
          <w:rFonts w:ascii="Times New Roman" w:hAnsi="Times New Roman"/>
          <w:noProof/>
          <w:sz w:val="24"/>
          <w:szCs w:val="24"/>
          <w:lang w:eastAsia="ru-RU"/>
        </w:rPr>
        <w:t>, что в городе чисто.</w:t>
      </w:r>
    </w:p>
    <w:p w:rsidR="000C1A64" w:rsidRPr="002F54F3" w:rsidRDefault="000C1A64" w:rsidP="00BE5DE9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2F54F3">
        <w:rPr>
          <w:rFonts w:ascii="Times New Roman" w:hAnsi="Times New Roman"/>
          <w:b/>
          <w:noProof/>
          <w:sz w:val="24"/>
          <w:szCs w:val="24"/>
          <w:lang w:eastAsia="ru-RU"/>
        </w:rPr>
        <w:t>Есть ли польза от раздельного сбора мусора?</w:t>
      </w:r>
    </w:p>
    <w:p w:rsidR="000C1A64" w:rsidRDefault="000C1A64" w:rsidP="00BE5DE9">
      <w:pPr>
        <w:pStyle w:val="a3"/>
        <w:ind w:left="142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А) Да  (школьники - 47%, взрослая аудитория – 6%)</w:t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</w:t>
      </w:r>
    </w:p>
    <w:p w:rsidR="000C1A64" w:rsidRDefault="000C1A64" w:rsidP="00BE5DE9">
      <w:pPr>
        <w:pStyle w:val="a3"/>
        <w:ind w:left="142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Б) Нет (школьники – 27%, взрослая аудитория – 73%)    </w:t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0C1A64" w:rsidRDefault="000C1A64" w:rsidP="00BE5DE9">
      <w:pPr>
        <w:pStyle w:val="a3"/>
        <w:ind w:left="142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В) Не знаю (школьники – 26%, взрослая аудитория – 21%)</w:t>
      </w: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 w:rsidRPr="006636EB">
        <w:rPr>
          <w:rFonts w:ascii="Times New Roman" w:hAnsi="Times New Roman"/>
          <w:b/>
          <w:noProof/>
          <w:sz w:val="24"/>
          <w:szCs w:val="24"/>
          <w:lang w:eastAsia="ru-RU"/>
        </w:rPr>
        <w:t>Вывод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: здесь мнения разных аудиторий также разнятся. </w:t>
      </w:r>
      <w:r w:rsidR="00304445">
        <w:rPr>
          <w:rFonts w:ascii="Times New Roman" w:hAnsi="Times New Roman"/>
          <w:noProof/>
          <w:sz w:val="24"/>
          <w:szCs w:val="24"/>
          <w:lang w:eastAsia="ru-RU"/>
        </w:rPr>
        <w:t xml:space="preserve">Чаще </w:t>
      </w:r>
      <w:r>
        <w:rPr>
          <w:rFonts w:ascii="Times New Roman" w:hAnsi="Times New Roman"/>
          <w:noProof/>
          <w:sz w:val="24"/>
          <w:szCs w:val="24"/>
          <w:lang w:eastAsia="ru-RU"/>
        </w:rPr>
        <w:t>взрослые считают, что пользы от раздельно</w:t>
      </w:r>
      <w:r w:rsidR="00304445">
        <w:rPr>
          <w:rFonts w:ascii="Times New Roman" w:hAnsi="Times New Roman"/>
          <w:noProof/>
          <w:sz w:val="24"/>
          <w:szCs w:val="24"/>
          <w:lang w:eastAsia="ru-RU"/>
        </w:rPr>
        <w:t>го сбора мусора нет, в то время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как школьники всё-таки находят пользу в раздельном сборе мусора.</w:t>
      </w:r>
    </w:p>
    <w:p w:rsidR="000C1A64" w:rsidRPr="002F54F3" w:rsidRDefault="000C1A64" w:rsidP="00BE5DE9">
      <w:pPr>
        <w:pStyle w:val="a3"/>
        <w:tabs>
          <w:tab w:val="left" w:pos="284"/>
        </w:tabs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3)</w:t>
      </w:r>
      <w:r w:rsidRPr="002F54F3">
        <w:rPr>
          <w:rFonts w:ascii="Times New Roman" w:hAnsi="Times New Roman"/>
          <w:b/>
          <w:noProof/>
          <w:sz w:val="24"/>
          <w:szCs w:val="24"/>
          <w:lang w:eastAsia="ru-RU"/>
        </w:rPr>
        <w:tab/>
        <w:t xml:space="preserve">Какая польза от раздельного сбора мусора? </w:t>
      </w: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А) Уменьшение мусорных свалок   (школьники – 24%, взрослая аудитория – 0%)</w:t>
      </w: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Б) Вторичное использование сырья (школьники – 24%, взрослая аудитория – 27%)</w:t>
      </w: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В) Сохранение природных ресурсов (школьники -  26%, взрослая аудитория – 0%)</w:t>
      </w: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Г) Нет пользы  (школьники – 26%, взрослая аудитория – 73%)</w:t>
      </w:r>
    </w:p>
    <w:p w:rsidR="000C1A64" w:rsidRPr="007F25AD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 w:rsidRPr="006636EB">
        <w:rPr>
          <w:rFonts w:ascii="Times New Roman" w:hAnsi="Times New Roman"/>
          <w:b/>
          <w:noProof/>
          <w:sz w:val="24"/>
          <w:szCs w:val="24"/>
          <w:lang w:eastAsia="ru-RU"/>
        </w:rPr>
        <w:t>Вывод: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04445">
        <w:rPr>
          <w:rFonts w:ascii="Times New Roman" w:hAnsi="Times New Roman"/>
          <w:noProof/>
          <w:sz w:val="24"/>
          <w:szCs w:val="24"/>
          <w:lang w:eastAsia="ru-RU"/>
        </w:rPr>
        <w:t xml:space="preserve">в отношении школьников можно сказать, что все думают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по-разному. Взрослая же аудитория считает, что пользы от раздельного сбора мусора нет.</w:t>
      </w:r>
    </w:p>
    <w:p w:rsidR="000C1A64" w:rsidRPr="002F54F3" w:rsidRDefault="000C1A64" w:rsidP="00BE5DE9">
      <w:pPr>
        <w:pStyle w:val="a3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2F54F3">
        <w:rPr>
          <w:rFonts w:ascii="Times New Roman" w:hAnsi="Times New Roman"/>
          <w:b/>
          <w:noProof/>
          <w:sz w:val="24"/>
          <w:szCs w:val="24"/>
          <w:lang w:eastAsia="ru-RU"/>
        </w:rPr>
        <w:t>4) На сколько категорий вы готовы разделять бытовой мусор?</w:t>
      </w: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А) Не готовы (школьники – 20%, взрослая аудитория – 36%)</w:t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Б) Две (пищевые, непищевые) (школьники – 20%, взрослая аудитория – 55%)</w:t>
      </w: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В) Три (пищевые, макулатура, все остальное)  (школьники – 12%, взрослая аудитория – 9%) </w:t>
      </w: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/>
          <w:noProof/>
          <w:sz w:val="24"/>
          <w:szCs w:val="24"/>
          <w:lang w:eastAsia="ru-RU"/>
        </w:rPr>
        <w:t xml:space="preserve">Г) Пять (пищевые, бумага, пластик, стекло, все остальное), (школьники – 48%, взрослая аудитория – 0%) </w:t>
      </w:r>
      <w:proofErr w:type="gramEnd"/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 w:rsidRPr="006636EB">
        <w:rPr>
          <w:rFonts w:ascii="Times New Roman" w:hAnsi="Times New Roman"/>
          <w:b/>
          <w:noProof/>
          <w:sz w:val="24"/>
          <w:szCs w:val="24"/>
          <w:lang w:eastAsia="ru-RU"/>
        </w:rPr>
        <w:t>Вывод: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здесь мы можем наблюдать, что именно школьники готовы разделять мусор на целых пять категорий, а взрослая аудитория проголосовала за две категории (пищевые, непищевые).</w:t>
      </w: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C1A64" w:rsidRDefault="000C1A64" w:rsidP="00BE5DE9">
      <w:pPr>
        <w:pStyle w:val="a3"/>
        <w:numPr>
          <w:ilvl w:val="0"/>
          <w:numId w:val="12"/>
        </w:num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Кака</w:t>
      </w:r>
      <w:r w:rsidR="00304445">
        <w:rPr>
          <w:rFonts w:ascii="Times New Roman" w:hAnsi="Times New Roman"/>
          <w:noProof/>
          <w:sz w:val="24"/>
          <w:szCs w:val="24"/>
          <w:lang w:eastAsia="ru-RU"/>
        </w:rPr>
        <w:t xml:space="preserve"> вы считаете, чисто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в вашем городе или нет?</w:t>
      </w: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1915795"/>
            <wp:effectExtent l="0" t="0" r="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1915795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C1A64" w:rsidRDefault="000C1A64" w:rsidP="00BE5DE9">
      <w:pPr>
        <w:pStyle w:val="a3"/>
        <w:numPr>
          <w:ilvl w:val="0"/>
          <w:numId w:val="12"/>
        </w:num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Есть ли польза от раздельного сбора мусора?</w:t>
      </w: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29815" cy="210121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20595" cy="2101215"/>
            <wp:effectExtent l="19050" t="0" r="27305" b="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C1A64" w:rsidRDefault="000C1A64" w:rsidP="00BE5DE9">
      <w:pPr>
        <w:pStyle w:val="a3"/>
        <w:numPr>
          <w:ilvl w:val="0"/>
          <w:numId w:val="12"/>
        </w:num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Какая польза от раздельного сбора мусора</w:t>
      </w: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59055</wp:posOffset>
            </wp:positionV>
            <wp:extent cx="3039110" cy="2670810"/>
            <wp:effectExtent l="0" t="0" r="0" b="0"/>
            <wp:wrapTight wrapText="bothSides">
              <wp:wrapPolygon edited="0">
                <wp:start x="271" y="462"/>
                <wp:lineTo x="271" y="21138"/>
                <wp:lineTo x="21262" y="21138"/>
                <wp:lineTo x="21262" y="462"/>
                <wp:lineTo x="271" y="462"/>
              </wp:wrapPolygon>
            </wp:wrapTight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85085" cy="2729865"/>
            <wp:effectExtent l="0" t="0" r="0" b="0"/>
            <wp:wrapTight wrapText="bothSides">
              <wp:wrapPolygon edited="0">
                <wp:start x="318" y="452"/>
                <wp:lineTo x="318" y="21148"/>
                <wp:lineTo x="21202" y="21148"/>
                <wp:lineTo x="21202" y="452"/>
                <wp:lineTo x="318" y="452"/>
              </wp:wrapPolygon>
            </wp:wrapTight>
            <wp:docPr id="11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>
        <w:t xml:space="preserve">           </w:t>
      </w: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C1A64" w:rsidRDefault="000C1A64" w:rsidP="00BE5DE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C1A64" w:rsidRDefault="000C1A64" w:rsidP="00BE5DE9">
      <w:pPr>
        <w:pStyle w:val="a3"/>
      </w:pPr>
    </w:p>
    <w:p w:rsidR="000C1A64" w:rsidRDefault="000C1A64" w:rsidP="00BE5DE9">
      <w:pPr>
        <w:pStyle w:val="a3"/>
      </w:pPr>
    </w:p>
    <w:p w:rsidR="000C1A64" w:rsidRDefault="000C1A64" w:rsidP="00BE5DE9">
      <w:pPr>
        <w:pStyle w:val="a3"/>
      </w:pPr>
    </w:p>
    <w:p w:rsidR="000C1A64" w:rsidRDefault="000C1A64" w:rsidP="00BE5DE9">
      <w:pPr>
        <w:pStyle w:val="a3"/>
      </w:pPr>
    </w:p>
    <w:p w:rsidR="000C1A64" w:rsidRDefault="000C1A64" w:rsidP="00BE5DE9">
      <w:pPr>
        <w:pStyle w:val="a3"/>
      </w:pPr>
    </w:p>
    <w:p w:rsidR="000C1A64" w:rsidRDefault="000C1A64" w:rsidP="00BE5DE9">
      <w:pPr>
        <w:pStyle w:val="a3"/>
      </w:pPr>
    </w:p>
    <w:p w:rsidR="000C1A64" w:rsidRDefault="000C1A64" w:rsidP="00BE5DE9">
      <w:pPr>
        <w:pStyle w:val="a3"/>
      </w:pPr>
    </w:p>
    <w:p w:rsidR="000C1A64" w:rsidRDefault="000C1A64" w:rsidP="00BE5DE9">
      <w:pPr>
        <w:pStyle w:val="a3"/>
      </w:pPr>
    </w:p>
    <w:p w:rsidR="000C1A64" w:rsidRDefault="000C1A64" w:rsidP="00BE5DE9">
      <w:pPr>
        <w:pStyle w:val="a3"/>
      </w:pPr>
    </w:p>
    <w:p w:rsidR="000C1A64" w:rsidRDefault="000C1A64" w:rsidP="00BE5DE9">
      <w:pPr>
        <w:pStyle w:val="a3"/>
      </w:pPr>
    </w:p>
    <w:p w:rsidR="000C1A64" w:rsidRPr="00047729" w:rsidRDefault="000C1A64" w:rsidP="00BE5D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47729">
        <w:rPr>
          <w:rFonts w:ascii="Times New Roman" w:hAnsi="Times New Roman" w:cs="Times New Roman"/>
          <w:sz w:val="28"/>
          <w:szCs w:val="28"/>
        </w:rPr>
        <w:t>На сколь</w:t>
      </w:r>
      <w:r w:rsidR="00304445">
        <w:rPr>
          <w:rFonts w:ascii="Times New Roman" w:hAnsi="Times New Roman" w:cs="Times New Roman"/>
          <w:sz w:val="28"/>
          <w:szCs w:val="28"/>
        </w:rPr>
        <w:t xml:space="preserve">ко </w:t>
      </w:r>
      <w:r w:rsidRPr="00047729">
        <w:rPr>
          <w:rFonts w:ascii="Times New Roman" w:hAnsi="Times New Roman" w:cs="Times New Roman"/>
          <w:sz w:val="28"/>
          <w:szCs w:val="28"/>
        </w:rPr>
        <w:t xml:space="preserve"> категорий</w:t>
      </w:r>
      <w:r>
        <w:rPr>
          <w:rFonts w:ascii="Times New Roman" w:hAnsi="Times New Roman"/>
          <w:sz w:val="28"/>
          <w:szCs w:val="28"/>
        </w:rPr>
        <w:t xml:space="preserve"> вы готовы разделять бытовой му</w:t>
      </w:r>
      <w:r w:rsidRPr="000477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047729">
        <w:rPr>
          <w:rFonts w:ascii="Times New Roman" w:hAnsi="Times New Roman" w:cs="Times New Roman"/>
          <w:sz w:val="28"/>
          <w:szCs w:val="28"/>
        </w:rPr>
        <w:t>р?</w:t>
      </w:r>
    </w:p>
    <w:p w:rsidR="000C1A64" w:rsidRDefault="000C1A64" w:rsidP="00BE5DE9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-81280</wp:posOffset>
            </wp:positionV>
            <wp:extent cx="3010535" cy="2992120"/>
            <wp:effectExtent l="0" t="0" r="0" b="0"/>
            <wp:wrapTight wrapText="bothSides">
              <wp:wrapPolygon edited="0">
                <wp:start x="273" y="445"/>
                <wp:lineTo x="273" y="21155"/>
                <wp:lineTo x="21258" y="21155"/>
                <wp:lineTo x="21258" y="445"/>
                <wp:lineTo x="273" y="445"/>
              </wp:wrapPolygon>
            </wp:wrapTight>
            <wp:docPr id="10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-81280</wp:posOffset>
            </wp:positionV>
            <wp:extent cx="3624580" cy="2941320"/>
            <wp:effectExtent l="0" t="0" r="0" b="0"/>
            <wp:wrapTight wrapText="bothSides">
              <wp:wrapPolygon edited="0">
                <wp:start x="227" y="420"/>
                <wp:lineTo x="227" y="21110"/>
                <wp:lineTo x="21316" y="21110"/>
                <wp:lineTo x="21316" y="420"/>
                <wp:lineTo x="227" y="420"/>
              </wp:wrapPolygon>
            </wp:wrapTight>
            <wp:docPr id="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0C1A64" w:rsidRDefault="000C1A64" w:rsidP="00BE5DE9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1A64" w:rsidRDefault="000C1A64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3CBD" w:rsidRPr="00B259F3" w:rsidRDefault="007D3CBD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9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</w:p>
    <w:p w:rsidR="007D3CBD" w:rsidRPr="00B259F3" w:rsidRDefault="007D3CBD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1736"/>
        <w:gridCol w:w="966"/>
        <w:gridCol w:w="966"/>
        <w:gridCol w:w="967"/>
        <w:gridCol w:w="967"/>
        <w:gridCol w:w="967"/>
        <w:gridCol w:w="967"/>
        <w:gridCol w:w="967"/>
        <w:gridCol w:w="1068"/>
      </w:tblGrid>
      <w:tr w:rsidR="007D3CBD" w:rsidRPr="00B259F3" w:rsidTr="000C1A64">
        <w:tc>
          <w:tcPr>
            <w:tcW w:w="1642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Виды отходов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 день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 день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 день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 день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Всего</w:t>
            </w:r>
          </w:p>
        </w:tc>
      </w:tr>
      <w:tr w:rsidR="007D3CBD" w:rsidRPr="00B259F3" w:rsidTr="000C1A64">
        <w:tc>
          <w:tcPr>
            <w:tcW w:w="1642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Пищевые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750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650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850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4650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7D3CBD" w:rsidRPr="00B259F3" w:rsidTr="000C1A64">
        <w:tc>
          <w:tcPr>
            <w:tcW w:w="1642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Непищевые</w:t>
            </w:r>
          </w:p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(картон, пластик, бумага, стекло, пленка)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250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643" w:type="dxa"/>
          </w:tcPr>
          <w:p w:rsidR="007D3CBD" w:rsidRPr="00B259F3" w:rsidRDefault="007D3CBD" w:rsidP="00BE5DE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</w:t>
            </w:r>
          </w:p>
        </w:tc>
      </w:tr>
    </w:tbl>
    <w:p w:rsidR="007D3CBD" w:rsidRPr="00B259F3" w:rsidRDefault="007D3CBD" w:rsidP="00BE5DE9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3CBD" w:rsidRPr="00B259F3" w:rsidRDefault="007D3CBD" w:rsidP="00BE5DE9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9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Расчеты количество мусора </w:t>
      </w:r>
    </w:p>
    <w:p w:rsidR="007D3CBD" w:rsidRPr="00BD6FF0" w:rsidRDefault="007D3CBD" w:rsidP="00BE5DE9">
      <w:pPr>
        <w:pStyle w:val="a3"/>
        <w:jc w:val="both"/>
        <w:rPr>
          <w:rFonts w:ascii="Times New Roman" w:hAnsi="Times New Roman" w:cs="Times New Roman"/>
          <w:b/>
          <w:noProof/>
          <w:sz w:val="18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2037"/>
        <w:gridCol w:w="2659"/>
        <w:gridCol w:w="2543"/>
        <w:gridCol w:w="2332"/>
      </w:tblGrid>
      <w:tr w:rsidR="007D3CBD" w:rsidRPr="00B259F3" w:rsidTr="000C1A64">
        <w:tc>
          <w:tcPr>
            <w:tcW w:w="2802" w:type="dxa"/>
          </w:tcPr>
          <w:p w:rsidR="007D3CBD" w:rsidRPr="00B259F3" w:rsidRDefault="007D3CBD" w:rsidP="00BE5DE9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D3CBD" w:rsidRPr="00B259F3" w:rsidRDefault="007D3CBD" w:rsidP="00BE5DE9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969" w:type="dxa"/>
          </w:tcPr>
          <w:p w:rsidR="007D3CBD" w:rsidRPr="00B259F3" w:rsidRDefault="007D3CBD" w:rsidP="00BE5DE9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905" w:type="dxa"/>
          </w:tcPr>
          <w:p w:rsidR="007D3CBD" w:rsidRPr="00B259F3" w:rsidRDefault="007D3CBD" w:rsidP="00BE5DE9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7D3CBD" w:rsidRPr="00B259F3" w:rsidTr="000C1A64">
        <w:tc>
          <w:tcPr>
            <w:tcW w:w="2802" w:type="dxa"/>
          </w:tcPr>
          <w:p w:rsidR="007D3CBD" w:rsidRPr="00B259F3" w:rsidRDefault="007D3CBD" w:rsidP="00BE5DE9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Семья из 4 человек</w:t>
            </w:r>
          </w:p>
        </w:tc>
        <w:tc>
          <w:tcPr>
            <w:tcW w:w="4110" w:type="dxa"/>
          </w:tcPr>
          <w:p w:rsidR="007D3CBD" w:rsidRPr="00B259F3" w:rsidRDefault="007D3CBD" w:rsidP="00BE5DE9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 кг 50 г</w:t>
            </w:r>
          </w:p>
        </w:tc>
        <w:tc>
          <w:tcPr>
            <w:tcW w:w="3969" w:type="dxa"/>
          </w:tcPr>
          <w:p w:rsidR="007D3CBD" w:rsidRPr="00B259F3" w:rsidRDefault="007D3CBD" w:rsidP="00BE5DE9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25 кг 900 г</w:t>
            </w:r>
          </w:p>
        </w:tc>
        <w:tc>
          <w:tcPr>
            <w:tcW w:w="3905" w:type="dxa"/>
          </w:tcPr>
          <w:p w:rsidR="007D3CBD" w:rsidRPr="00B259F3" w:rsidRDefault="007D3CBD" w:rsidP="00BE5DE9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314 кг 600 г</w:t>
            </w:r>
          </w:p>
        </w:tc>
      </w:tr>
      <w:tr w:rsidR="007D3CBD" w:rsidRPr="00B259F3" w:rsidTr="000C1A64">
        <w:tc>
          <w:tcPr>
            <w:tcW w:w="2802" w:type="dxa"/>
          </w:tcPr>
          <w:p w:rsidR="007D3CBD" w:rsidRPr="00B259F3" w:rsidRDefault="007D3CBD" w:rsidP="00BE5DE9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4110" w:type="dxa"/>
          </w:tcPr>
          <w:p w:rsidR="007D3CBD" w:rsidRPr="00B259F3" w:rsidRDefault="007D3CBD" w:rsidP="00BE5DE9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 кг 500 г</w:t>
            </w:r>
          </w:p>
        </w:tc>
        <w:tc>
          <w:tcPr>
            <w:tcW w:w="3969" w:type="dxa"/>
          </w:tcPr>
          <w:p w:rsidR="007D3CBD" w:rsidRPr="00B259F3" w:rsidRDefault="007D3CBD" w:rsidP="00BE5DE9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 кг 500 г</w:t>
            </w:r>
          </w:p>
        </w:tc>
        <w:tc>
          <w:tcPr>
            <w:tcW w:w="3905" w:type="dxa"/>
          </w:tcPr>
          <w:p w:rsidR="007D3CBD" w:rsidRPr="00B259F3" w:rsidRDefault="007D3CBD" w:rsidP="00BE5DE9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59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78 кг 650 г</w:t>
            </w:r>
          </w:p>
        </w:tc>
      </w:tr>
    </w:tbl>
    <w:p w:rsidR="007D3CBD" w:rsidRPr="00B259F3" w:rsidRDefault="007D3CBD" w:rsidP="00BE5DE9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D6FF0" w:rsidRDefault="00BD6FF0" w:rsidP="00BE5DE9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D6F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2750" cy="2460171"/>
            <wp:effectExtent l="19050" t="0" r="1905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D6FF0" w:rsidRDefault="00BD6FF0" w:rsidP="00BE5DE9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D6F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36083" cy="3331029"/>
            <wp:effectExtent l="19050" t="0" r="26217" b="2721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D6FF0" w:rsidRDefault="00BD6FF0" w:rsidP="00BE5DE9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D6FF0" w:rsidRDefault="00BD6FF0" w:rsidP="00BE5DE9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3CBD" w:rsidRPr="001F78EB" w:rsidRDefault="007D3CBD" w:rsidP="00BE5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9DE">
        <w:rPr>
          <w:rFonts w:ascii="Times New Roman" w:hAnsi="Times New Roman" w:cs="Times New Roman"/>
          <w:b/>
          <w:sz w:val="28"/>
          <w:szCs w:val="28"/>
        </w:rPr>
        <w:t>Вывод.</w:t>
      </w:r>
      <w:r w:rsidRPr="00B259F3">
        <w:rPr>
          <w:rFonts w:ascii="Times New Roman" w:hAnsi="Times New Roman" w:cs="Times New Roman"/>
          <w:sz w:val="28"/>
          <w:szCs w:val="28"/>
        </w:rPr>
        <w:t xml:space="preserve"> Так как мы живем в частном доме, на две категории мусор мы делим уже давно. Я рада, что такая система теперь внедряется и во всем городе. У моей семьи есть возможность пищевые отходы выбрасывать в компост, поэтому в контейнер мы отправляем только непищевые отходы, что существенно уменьшает вес мусора.</w:t>
      </w:r>
    </w:p>
    <w:p w:rsidR="007D3CBD" w:rsidRDefault="007D3CBD" w:rsidP="00BE5DE9">
      <w:pPr>
        <w:spacing w:line="240" w:lineRule="auto"/>
      </w:pPr>
    </w:p>
    <w:p w:rsidR="007D3CBD" w:rsidRDefault="007D3CBD" w:rsidP="00BE5DE9">
      <w:pPr>
        <w:spacing w:line="240" w:lineRule="auto"/>
      </w:pPr>
    </w:p>
    <w:sectPr w:rsidR="007D3CBD" w:rsidSect="007D3CBD"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82" w:rsidRDefault="00335282" w:rsidP="00F13ADD">
      <w:pPr>
        <w:spacing w:after="0" w:line="240" w:lineRule="auto"/>
      </w:pPr>
      <w:r>
        <w:separator/>
      </w:r>
    </w:p>
  </w:endnote>
  <w:endnote w:type="continuationSeparator" w:id="0">
    <w:p w:rsidR="00335282" w:rsidRDefault="00335282" w:rsidP="00F1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1632"/>
      <w:docPartObj>
        <w:docPartGallery w:val="Page Numbers (Bottom of Page)"/>
        <w:docPartUnique/>
      </w:docPartObj>
    </w:sdtPr>
    <w:sdtContent>
      <w:p w:rsidR="00BE5DE9" w:rsidRDefault="002D3B39">
        <w:pPr>
          <w:pStyle w:val="a6"/>
          <w:jc w:val="right"/>
        </w:pPr>
        <w:fldSimple w:instr=" PAGE   \* MERGEFORMAT ">
          <w:r w:rsidR="002E66EF">
            <w:rPr>
              <w:noProof/>
            </w:rPr>
            <w:t>2</w:t>
          </w:r>
        </w:fldSimple>
      </w:p>
    </w:sdtContent>
  </w:sdt>
  <w:p w:rsidR="00BE5DE9" w:rsidRDefault="00BE5D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82" w:rsidRDefault="00335282" w:rsidP="00F13ADD">
      <w:pPr>
        <w:spacing w:after="0" w:line="240" w:lineRule="auto"/>
      </w:pPr>
      <w:r>
        <w:separator/>
      </w:r>
    </w:p>
  </w:footnote>
  <w:footnote w:type="continuationSeparator" w:id="0">
    <w:p w:rsidR="00335282" w:rsidRDefault="00335282" w:rsidP="00F13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CD9"/>
    <w:multiLevelType w:val="hybridMultilevel"/>
    <w:tmpl w:val="13C6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13B7"/>
    <w:multiLevelType w:val="hybridMultilevel"/>
    <w:tmpl w:val="00286E06"/>
    <w:lvl w:ilvl="0" w:tplc="7102E1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A94"/>
    <w:multiLevelType w:val="hybridMultilevel"/>
    <w:tmpl w:val="915E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0D57"/>
    <w:multiLevelType w:val="hybridMultilevel"/>
    <w:tmpl w:val="ECD2F6B2"/>
    <w:lvl w:ilvl="0" w:tplc="B9882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4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63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AB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A1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69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88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05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AD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C150D0"/>
    <w:multiLevelType w:val="hybridMultilevel"/>
    <w:tmpl w:val="BBE86DFC"/>
    <w:lvl w:ilvl="0" w:tplc="8FE499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902F5"/>
    <w:multiLevelType w:val="multilevel"/>
    <w:tmpl w:val="2B20F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03D8C"/>
    <w:multiLevelType w:val="multilevel"/>
    <w:tmpl w:val="ADAE9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A971C1C"/>
    <w:multiLevelType w:val="hybridMultilevel"/>
    <w:tmpl w:val="0F28E6A0"/>
    <w:lvl w:ilvl="0" w:tplc="B988228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81894"/>
    <w:multiLevelType w:val="multilevel"/>
    <w:tmpl w:val="39B0A8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34BF1"/>
    <w:multiLevelType w:val="hybridMultilevel"/>
    <w:tmpl w:val="33F46392"/>
    <w:lvl w:ilvl="0" w:tplc="40BCF276">
      <w:start w:val="1"/>
      <w:numFmt w:val="decimal"/>
      <w:lvlText w:val="%1."/>
      <w:lvlJc w:val="left"/>
      <w:pPr>
        <w:ind w:left="6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>
    <w:nsid w:val="59CF28EC"/>
    <w:multiLevelType w:val="multilevel"/>
    <w:tmpl w:val="4918A3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2314A"/>
    <w:multiLevelType w:val="multilevel"/>
    <w:tmpl w:val="5FDC1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E46FB"/>
    <w:multiLevelType w:val="hybridMultilevel"/>
    <w:tmpl w:val="C29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ADD"/>
    <w:rsid w:val="0000040B"/>
    <w:rsid w:val="00031DA1"/>
    <w:rsid w:val="000B02E2"/>
    <w:rsid w:val="000C1A64"/>
    <w:rsid w:val="00100625"/>
    <w:rsid w:val="001077EF"/>
    <w:rsid w:val="00117C3F"/>
    <w:rsid w:val="001465B7"/>
    <w:rsid w:val="002034C6"/>
    <w:rsid w:val="0024119F"/>
    <w:rsid w:val="002667B4"/>
    <w:rsid w:val="00284DEF"/>
    <w:rsid w:val="00294A8C"/>
    <w:rsid w:val="002A2594"/>
    <w:rsid w:val="002D3B39"/>
    <w:rsid w:val="002E41A5"/>
    <w:rsid w:val="002E66EF"/>
    <w:rsid w:val="00304445"/>
    <w:rsid w:val="0033402E"/>
    <w:rsid w:val="00335282"/>
    <w:rsid w:val="004136D2"/>
    <w:rsid w:val="004B038D"/>
    <w:rsid w:val="004F4EAC"/>
    <w:rsid w:val="00561DB7"/>
    <w:rsid w:val="00566236"/>
    <w:rsid w:val="00690A3A"/>
    <w:rsid w:val="00727FAD"/>
    <w:rsid w:val="007A6365"/>
    <w:rsid w:val="007D3CBD"/>
    <w:rsid w:val="007E64E0"/>
    <w:rsid w:val="00887831"/>
    <w:rsid w:val="008942EC"/>
    <w:rsid w:val="00935677"/>
    <w:rsid w:val="009752EE"/>
    <w:rsid w:val="00A27CA8"/>
    <w:rsid w:val="00A77F7D"/>
    <w:rsid w:val="00AB3FA8"/>
    <w:rsid w:val="00B50667"/>
    <w:rsid w:val="00B87B1F"/>
    <w:rsid w:val="00BC489B"/>
    <w:rsid w:val="00BD6FF0"/>
    <w:rsid w:val="00BE5DE9"/>
    <w:rsid w:val="00BF28A5"/>
    <w:rsid w:val="00C062C6"/>
    <w:rsid w:val="00C16CB6"/>
    <w:rsid w:val="00C4338B"/>
    <w:rsid w:val="00C76544"/>
    <w:rsid w:val="00D92A64"/>
    <w:rsid w:val="00DD56DE"/>
    <w:rsid w:val="00E20A3F"/>
    <w:rsid w:val="00E52C93"/>
    <w:rsid w:val="00E915C1"/>
    <w:rsid w:val="00F13ADD"/>
    <w:rsid w:val="00F46B64"/>
    <w:rsid w:val="00FB0CC2"/>
    <w:rsid w:val="00FE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A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A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AD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1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3ADD"/>
  </w:style>
  <w:style w:type="paragraph" w:styleId="a6">
    <w:name w:val="footer"/>
    <w:basedOn w:val="a"/>
    <w:link w:val="a7"/>
    <w:uiPriority w:val="99"/>
    <w:unhideWhenUsed/>
    <w:rsid w:val="00F1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ADD"/>
  </w:style>
  <w:style w:type="paragraph" w:styleId="a8">
    <w:name w:val="List Paragraph"/>
    <w:basedOn w:val="a"/>
    <w:uiPriority w:val="34"/>
    <w:qFormat/>
    <w:rsid w:val="00F13A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20A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E20A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A3F"/>
  </w:style>
  <w:style w:type="paragraph" w:styleId="aa">
    <w:name w:val="Normal (Web)"/>
    <w:basedOn w:val="a"/>
    <w:uiPriority w:val="99"/>
    <w:unhideWhenUsed/>
    <w:rsid w:val="00E2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20A3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20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0A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A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0A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0A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0A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0A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itation">
    <w:name w:val="citation"/>
    <w:basedOn w:val="a0"/>
    <w:rsid w:val="00E20A3F"/>
  </w:style>
  <w:style w:type="character" w:customStyle="1" w:styleId="nowrap">
    <w:name w:val="nowrap"/>
    <w:basedOn w:val="a0"/>
    <w:rsid w:val="00E20A3F"/>
  </w:style>
  <w:style w:type="table" w:styleId="ac">
    <w:name w:val="Table Grid"/>
    <w:basedOn w:val="a1"/>
    <w:uiPriority w:val="59"/>
    <w:rsid w:val="00E2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D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3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18347954" TargetMode="External"/><Relationship Id="rId13" Type="http://schemas.openxmlformats.org/officeDocument/2006/relationships/hyperlink" Target="https://rsbor-msk.ru/2018/03/10/reportazh-s-pererabotki-pet-butylok-v-ximkax-intervyu-video/" TargetMode="External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6.xml"/><Relationship Id="rId7" Type="http://schemas.openxmlformats.org/officeDocument/2006/relationships/hyperlink" Target="mailto:O.Omarina6.6@gmail.com" TargetMode="External"/><Relationship Id="rId12" Type="http://schemas.openxmlformats.org/officeDocument/2006/relationships/hyperlink" Target="https://rsbor-msk.ru/2018/09/19/zavod-po-pererabotke-plastmass-plarus-texnologiya-bottle-to-bottle/" TargetMode="Externa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chart" Target="charts/chart9.xml"/><Relationship Id="rId5" Type="http://schemas.openxmlformats.org/officeDocument/2006/relationships/footnotes" Target="footnotes.xml"/><Relationship Id="rId15" Type="http://schemas.openxmlformats.org/officeDocument/2006/relationships/hyperlink" Target="https://rsbor-msk.ru/2018/05/23/ekskursiya-utilizaciya-bioorganicheskix-otxodov-s-pomoshhyu-proizvodstva-kompostov-i-iskusstvennyx-pochvogruntov/" TargetMode="External"/><Relationship Id="rId23" Type="http://schemas.openxmlformats.org/officeDocument/2006/relationships/chart" Target="charts/chart8.xml"/><Relationship Id="rId10" Type="http://schemas.openxmlformats.org/officeDocument/2006/relationships/hyperlink" Target="https://rsbor-msk.ru/wp-content/uploads/2018/06/guide.pdf" TargetMode="External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0%B8%D0%BC%D0%B8%D1%8F_%D0%B8_%D0%B6%D0%B8%D0%B7%D0%BD%D1%8C" TargetMode="External"/><Relationship Id="rId14" Type="http://schemas.openxmlformats.org/officeDocument/2006/relationships/hyperlink" Target="https://rsbor-msk.ru/2018/09/19/ekspert-vtor-o-pererabotke-polietilena/" TargetMode="External"/><Relationship Id="rId22" Type="http://schemas.openxmlformats.org/officeDocument/2006/relationships/chart" Target="charts/chart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1">
                <a:latin typeface="Times New Roman" pitchFamily="18" charset="0"/>
                <a:cs typeface="Times New Roman" pitchFamily="18" charset="0"/>
              </a:rPr>
              <a:t>Да</a:t>
            </a:r>
          </a:p>
        </c:rich>
      </c:tx>
      <c:layout>
        <c:manualLayout>
          <c:xMode val="edge"/>
          <c:yMode val="edge"/>
          <c:x val="0.45047566579775061"/>
          <c:y val="4.109224164776013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считаете, чисто ли в вашем городе или нет?</c:v>
                </c:pt>
              </c:strCache>
            </c:strRef>
          </c:tx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8041434268390569"/>
                  <c:y val="2.9960041745708668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47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bestFit"/>
            </c:dLbl>
            <c:dLbl>
              <c:idx val="1"/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/>
                      <a:t>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школьники </c:v>
                </c:pt>
                <c:pt idx="1">
                  <c:v>взрослая уадитория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64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420">
          <a:noFill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1205051014274814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1759259259259259E-2"/>
          <c:y val="0.24160886139232687"/>
          <c:w val="0.82407407407407818"/>
          <c:h val="0.520223097112860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мусора в год на  одного человека в граммах</c:v>
                </c:pt>
              </c:strCache>
            </c:strRef>
          </c:tx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Пищевой</c:v>
                </c:pt>
                <c:pt idx="1">
                  <c:v>ТБО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18200</c:v>
                </c:pt>
                <c:pt idx="1">
                  <c:v>60450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7306393992417632"/>
          <c:y val="0.82109955005624302"/>
          <c:w val="0.33697709944333781"/>
          <c:h val="8.3459590132091574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1">
                <a:latin typeface="Times New Roman" pitchFamily="18" charset="0"/>
                <a:cs typeface="Times New Roman" pitchFamily="18" charset="0"/>
              </a:rPr>
              <a:t>Нет</a:t>
            </a:r>
          </a:p>
        </c:rich>
      </c:tx>
      <c:layout>
        <c:manualLayout>
          <c:xMode val="edge"/>
          <c:yMode val="edge"/>
          <c:x val="0.45047566579775061"/>
          <c:y val="4.109224164776013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Нет</c:v>
                </c:pt>
              </c:strCache>
            </c:strRef>
          </c:tx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20209963109397194"/>
                  <c:y val="-9.6524633060777298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/>
                      <a:t>3 %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1"/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/>
                      <a:t>6%</a:t>
                    </a:r>
                    <a:endParaRPr lang="en-US"/>
                  </a:p>
                </c:rich>
              </c:tx>
              <c:spPr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школьники </c:v>
                </c:pt>
                <c:pt idx="1">
                  <c:v>взрослая уадитория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36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420">
          <a:noFill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Школьники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explosion val="25"/>
          <c:dPt>
            <c:idx val="0"/>
            <c:spPr>
              <a:solidFill>
                <a:srgbClr val="0070C0"/>
              </a:solidFill>
              <a:ln>
                <a:solidFill>
                  <a:srgbClr val="92D050"/>
                </a:solidFill>
              </a:ln>
            </c:spPr>
          </c:dPt>
          <c:dPt>
            <c:idx val="1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2"/>
            <c:spPr>
              <a:solidFill>
                <a:srgbClr val="00B050"/>
              </a:solidFill>
              <a:ln>
                <a:solidFill>
                  <a:srgbClr val="92D050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47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27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26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Да </c:v>
                </c:pt>
                <c:pt idx="1">
                  <c:v>Нет</c:v>
                </c:pt>
                <c:pt idx="2">
                  <c:v>Не знаю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27</c:v>
                </c:pt>
                <c:pt idx="2">
                  <c:v>26</c:v>
                </c:pt>
              </c:numCache>
            </c:numRef>
          </c:val>
        </c:ser>
      </c:pie3DChart>
      <c:spPr>
        <a:noFill/>
        <a:ln w="25359">
          <a:noFill/>
        </a:ln>
      </c:spPr>
    </c:plotArea>
    <c:legend>
      <c:legendPos val="b"/>
      <c:legendEntry>
        <c:idx val="3"/>
        <c:delete val="1"/>
      </c:legendEntry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Взрослая аудитория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explosion val="25"/>
          <c:dPt>
            <c:idx val="0"/>
            <c:spPr>
              <a:solidFill>
                <a:srgbClr val="0070C0"/>
              </a:solidFill>
              <a:ln>
                <a:solidFill>
                  <a:srgbClr val="92D050"/>
                </a:solidFill>
              </a:ln>
            </c:spPr>
          </c:dPt>
          <c:dPt>
            <c:idx val="1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2"/>
            <c:spPr>
              <a:solidFill>
                <a:srgbClr val="00B050"/>
              </a:solidFill>
              <a:ln>
                <a:solidFill>
                  <a:srgbClr val="92D050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rgbClr val="0070C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6%</a:t>
                    </a:r>
                    <a:endParaRPr lang="en-US">
                      <a:solidFill>
                        <a:srgbClr val="0070C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73 %</a:t>
                    </a:r>
                    <a:endParaRPr lang="en-US"/>
                  </a:p>
                </c:rich>
              </c:tx>
              <c:spPr/>
            </c:dLbl>
            <c:dLbl>
              <c:idx val="2"/>
              <c:layout>
                <c:manualLayout>
                  <c:x val="0.13230102742733371"/>
                  <c:y val="6.2974041209490697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Да </c:v>
                </c:pt>
                <c:pt idx="1">
                  <c:v>Нет</c:v>
                </c:pt>
                <c:pt idx="2">
                  <c:v>Не знаю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73</c:v>
                </c:pt>
                <c:pt idx="2">
                  <c:v>21</c:v>
                </c:pt>
              </c:numCache>
            </c:numRef>
          </c:val>
        </c:ser>
      </c:pie3DChart>
      <c:spPr>
        <a:noFill/>
        <a:ln w="25347">
          <a:noFill/>
        </a:ln>
      </c:spPr>
    </c:plotArea>
    <c:legend>
      <c:legendPos val="b"/>
      <c:legendEntry>
        <c:idx val="3"/>
        <c:delete val="1"/>
      </c:legendEntry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4726148487337018E-4"/>
          <c:y val="0.22498129565544181"/>
          <c:w val="0.80696217635708178"/>
          <c:h val="0.36072566733175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Взрослая аудитория</c:v>
                </c:pt>
              </c:strCache>
            </c:strRef>
          </c:tx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aseline="0"/>
                      <a:t>27 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aseline="0"/>
                      <a:t>73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Вторичное использование сырья</c:v>
                </c:pt>
                <c:pt idx="1">
                  <c:v>Нет пользы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73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436">
          <a:noFill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2.4553702980338946E-2"/>
          <c:y val="0.61289096675415833"/>
          <c:w val="0.8999999999999998"/>
          <c:h val="8.0864891888513868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.11974272662548478"/>
          <c:y val="0.15223305265486112"/>
          <c:w val="0.78503647649048125"/>
          <c:h val="0.325572499254374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Школьники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</c:dLbl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Уменьшение мусорных свалок</c:v>
                </c:pt>
                <c:pt idx="1">
                  <c:v>Вторичное использование сырья</c:v>
                </c:pt>
                <c:pt idx="2">
                  <c:v>Сохранение природных ресурсов</c:v>
                </c:pt>
                <c:pt idx="3">
                  <c:v>Нет пользы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24</c:v>
                </c:pt>
                <c:pt idx="2">
                  <c:v>26</c:v>
                </c:pt>
                <c:pt idx="3">
                  <c:v>26</c:v>
                </c:pt>
              </c:numCache>
            </c:numRef>
          </c:val>
        </c:ser>
      </c:pie3DChart>
      <c:spPr>
        <a:noFill/>
        <a:ln w="25488">
          <a:noFill/>
        </a:ln>
      </c:spPr>
    </c:plotArea>
    <c:legend>
      <c:legendPos val="b"/>
      <c:layout>
        <c:manualLayout>
          <c:xMode val="edge"/>
          <c:yMode val="edge"/>
          <c:x val="5.0370948213516703E-2"/>
          <c:y val="0.49922560700320762"/>
          <c:w val="0.88290103442952383"/>
          <c:h val="0.3243172409571263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4726148487337018E-4"/>
          <c:y val="0.22498129565544181"/>
          <c:w val="0.80696217635708178"/>
          <c:h val="0.36072566733175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Взрослая аудитория</c:v>
                </c:pt>
              </c:strCache>
            </c:strRef>
          </c:tx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36</a:t>
                    </a:r>
                    <a:r>
                      <a:rPr lang="ru-RU" baseline="0"/>
                      <a:t> 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55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pPr/>
            </c:dLbl>
            <c:dLbl>
              <c:idx val="3"/>
              <c:layout>
                <c:manualLayout>
                  <c:x val="-3.4767615518868651E-2"/>
                  <c:y val="5.5212126892697014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9 %</a:t>
                    </a:r>
                    <a:endParaRPr lang="en-US"/>
                  </a:p>
                </c:rich>
              </c:tx>
              <c:spPr/>
              <c:dLblPos val="bestFit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Не готовы</c:v>
                </c:pt>
                <c:pt idx="1">
                  <c:v>Две (пищевые, непищевые)</c:v>
                </c:pt>
                <c:pt idx="2">
                  <c:v>Три (пищевые, макулатура, все остальное)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55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341">
          <a:noFill/>
        </a:ln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2.4553856769569792E-2"/>
          <c:y val="0.61289091880225421"/>
          <c:w val="0.92236186844771151"/>
          <c:h val="0.2556777454480117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4726148487337018E-4"/>
          <c:y val="0.22498129565544181"/>
          <c:w val="0.80696217635708178"/>
          <c:h val="0.36072566733175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Школьники</c:v>
                </c:pt>
              </c:strCache>
            </c:strRef>
          </c:tx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20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20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</c:dLbl>
            <c:dLbl>
              <c:idx val="2"/>
              <c:layout>
                <c:manualLayout>
                  <c:x val="-6.4126381298616933E-2"/>
                  <c:y val="-0.14473490415048018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12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  <c:dLblPos val="bestFit"/>
            </c:dLbl>
            <c:dLbl>
              <c:idx val="3"/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FFFF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48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Не готовы</c:v>
                </c:pt>
                <c:pt idx="1">
                  <c:v>Две (пищевые, непищевые)</c:v>
                </c:pt>
                <c:pt idx="2">
                  <c:v>Три (пищевые, макулатура, все остальное)</c:v>
                </c:pt>
                <c:pt idx="3">
                  <c:v>Пять (пищевые, бумага, пластик, стекло, все остальное)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12</c:v>
                </c:pt>
                <c:pt idx="3">
                  <c:v>48</c:v>
                </c:pt>
              </c:numCache>
            </c:numRef>
          </c:val>
        </c:ser>
      </c:pie3DChart>
      <c:spPr>
        <a:noFill/>
        <a:ln w="25329">
          <a:noFill/>
        </a:ln>
      </c:spPr>
    </c:plotArea>
    <c:legend>
      <c:legendPos val="b"/>
      <c:layout>
        <c:manualLayout>
          <c:xMode val="edge"/>
          <c:yMode val="edge"/>
          <c:x val="2.4553696718444106E-2"/>
          <c:y val="0.61289110292933668"/>
          <c:w val="0.93220221265054071"/>
          <c:h val="0.318631447034921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мусора в год на семью из 4-х человек в граммах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мусора в год на семью из 4-х человек) в граммах</c:v>
                </c:pt>
              </c:strCache>
            </c:strRef>
          </c:tx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0602581512081492"/>
                  <c:y val="4.6390658864502173E-2"/>
                </c:manualLayout>
              </c:layout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Пищевой</c:v>
                </c:pt>
                <c:pt idx="1">
                  <c:v>ТБО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72800</c:v>
                </c:pt>
                <c:pt idx="1">
                  <c:v>241800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3187143064403384"/>
          <c:y val="0.84094081989751546"/>
          <c:w val="0.40461400389467689"/>
          <c:h val="9.3348389197336568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Басова</cp:lastModifiedBy>
  <cp:revision>4</cp:revision>
  <cp:lastPrinted>2021-01-27T08:43:00Z</cp:lastPrinted>
  <dcterms:created xsi:type="dcterms:W3CDTF">2021-02-24T14:08:00Z</dcterms:created>
  <dcterms:modified xsi:type="dcterms:W3CDTF">2021-02-24T14:42:00Z</dcterms:modified>
</cp:coreProperties>
</file>