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BE" w:rsidRDefault="00153FBE" w:rsidP="00153FBE">
      <w:pPr>
        <w:pStyle w:val="40"/>
        <w:framePr w:w="10320" w:h="1435" w:hRule="exact" w:wrap="none" w:vAnchor="page" w:hAnchor="page" w:x="879" w:y="1412"/>
        <w:shd w:val="clear" w:color="auto" w:fill="auto"/>
        <w:spacing w:after="0"/>
        <w:ind w:left="6480" w:right="620"/>
      </w:pPr>
      <w:r>
        <w:t xml:space="preserve">Приложение № 4 к Положению о Всероссийском конкурсе </w:t>
      </w:r>
      <w:proofErr w:type="spellStart"/>
      <w:r>
        <w:t>эковолонтерских</w:t>
      </w:r>
      <w:proofErr w:type="spellEnd"/>
      <w:r>
        <w:t xml:space="preserve"> и </w:t>
      </w:r>
      <w:proofErr w:type="spellStart"/>
      <w:r>
        <w:t>экопросветительских</w:t>
      </w:r>
      <w:proofErr w:type="spellEnd"/>
      <w:r>
        <w:t xml:space="preserve"> проектов «Волонтеры могут все»</w:t>
      </w:r>
    </w:p>
    <w:p w:rsidR="00153FBE" w:rsidRDefault="00153FBE" w:rsidP="00153FBE">
      <w:pPr>
        <w:framePr w:w="10320" w:h="1011" w:hRule="exact" w:wrap="none" w:vAnchor="page" w:hAnchor="page" w:x="879" w:y="3265"/>
        <w:spacing w:line="317" w:lineRule="exact"/>
        <w:ind w:left="3900"/>
      </w:pPr>
      <w:r>
        <w:t>Оценочный лист</w:t>
      </w:r>
    </w:p>
    <w:p w:rsidR="00153FBE" w:rsidRDefault="00153FBE" w:rsidP="00153FBE">
      <w:pPr>
        <w:framePr w:w="10320" w:h="1011" w:hRule="exact" w:wrap="none" w:vAnchor="page" w:hAnchor="page" w:x="879" w:y="3265"/>
        <w:spacing w:line="317" w:lineRule="exact"/>
        <w:ind w:left="280"/>
      </w:pPr>
      <w:r>
        <w:t xml:space="preserve">Всероссийского конкурса </w:t>
      </w:r>
      <w:proofErr w:type="spellStart"/>
      <w:r>
        <w:t>эковолонтерских</w:t>
      </w:r>
      <w:proofErr w:type="spellEnd"/>
      <w:r>
        <w:t xml:space="preserve"> и </w:t>
      </w:r>
      <w:proofErr w:type="spellStart"/>
      <w:r>
        <w:t>экопросветительских</w:t>
      </w:r>
      <w:proofErr w:type="spellEnd"/>
      <w:r>
        <w:t xml:space="preserve"> проектов</w:t>
      </w:r>
    </w:p>
    <w:p w:rsidR="00153FBE" w:rsidRDefault="00153FBE" w:rsidP="00153FBE">
      <w:pPr>
        <w:framePr w:w="10320" w:h="1011" w:hRule="exact" w:wrap="none" w:vAnchor="page" w:hAnchor="page" w:x="879" w:y="3265"/>
        <w:spacing w:line="317" w:lineRule="exact"/>
        <w:ind w:left="3480"/>
      </w:pPr>
      <w:r>
        <w:t>«Волонтеры могут все»</w:t>
      </w:r>
    </w:p>
    <w:p w:rsidR="00153FBE" w:rsidRDefault="00153FBE" w:rsidP="00153FBE">
      <w:pPr>
        <w:pStyle w:val="a4"/>
        <w:framePr w:wrap="none" w:vAnchor="page" w:hAnchor="page" w:x="2775" w:y="4565"/>
        <w:shd w:val="clear" w:color="auto" w:fill="auto"/>
        <w:spacing w:line="280" w:lineRule="exact"/>
      </w:pPr>
      <w:r>
        <w:t>Номинация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28"/>
        <w:gridCol w:w="1848"/>
        <w:gridCol w:w="3283"/>
      </w:tblGrid>
      <w:tr w:rsidR="00153FBE" w:rsidTr="00965948">
        <w:trPr>
          <w:trHeight w:hRule="exact" w:val="67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r>
              <w:rPr>
                <w:rStyle w:val="20"/>
                <w:rFonts w:eastAsia="Arial Unicode MS"/>
              </w:rPr>
              <w:t>Название проекта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Pr="003D4485" w:rsidRDefault="00153FBE" w:rsidP="00965948">
            <w:pPr>
              <w:framePr w:w="9859" w:h="9845" w:wrap="none" w:vAnchor="page" w:hAnchor="page" w:x="879" w:y="5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«Чистый берег»</w:t>
            </w:r>
          </w:p>
        </w:tc>
      </w:tr>
      <w:tr w:rsidR="00153FBE" w:rsidTr="00965948">
        <w:trPr>
          <w:trHeight w:hRule="exact" w:val="33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r>
              <w:rPr>
                <w:rStyle w:val="20"/>
                <w:rFonts w:eastAsia="Arial Unicode MS"/>
              </w:rPr>
              <w:t>Автор проекта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Pr="001B4E69" w:rsidRDefault="00153FBE" w:rsidP="00965948">
            <w:pPr>
              <w:framePr w:w="9859" w:h="9845" w:wrap="none" w:vAnchor="page" w:hAnchor="page" w:x="879" w:y="519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Павлович</w:t>
            </w:r>
          </w:p>
        </w:tc>
      </w:tr>
      <w:tr w:rsidR="00153FBE" w:rsidTr="00965948">
        <w:trPr>
          <w:trHeight w:hRule="exact" w:val="55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r>
              <w:rPr>
                <w:rStyle w:val="20"/>
                <w:rFonts w:eastAsia="Arial Unicode MS"/>
              </w:rPr>
              <w:t>Субъект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Pr="00342EB2" w:rsidRDefault="00342EB2" w:rsidP="00965948">
            <w:pPr>
              <w:framePr w:w="9859" w:h="9845" w:wrap="none" w:vAnchor="page" w:hAnchor="page" w:x="879" w:y="5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промышленных технологий»</w:t>
            </w:r>
          </w:p>
        </w:tc>
      </w:tr>
      <w:tr w:rsidR="00153FBE" w:rsidRPr="001B4E69" w:rsidTr="00965948">
        <w:trPr>
          <w:trHeight w:hRule="exact" w:val="70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r>
              <w:rPr>
                <w:rStyle w:val="20"/>
                <w:rFonts w:eastAsia="Arial Unicode MS"/>
              </w:rPr>
              <w:t>Населенный пункт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Pr="001B4E69" w:rsidRDefault="00153FBE" w:rsidP="00965948">
            <w:pPr>
              <w:framePr w:w="9859" w:h="9845" w:wrap="none" w:vAnchor="page" w:hAnchor="page" w:x="879" w:y="5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9">
              <w:rPr>
                <w:rFonts w:ascii="Times New Roman" w:hAnsi="Times New Roman" w:cs="Times New Roman"/>
                <w:sz w:val="28"/>
                <w:szCs w:val="28"/>
              </w:rPr>
              <w:t>Россия, 346361 , Ростовская обл.,</w:t>
            </w:r>
          </w:p>
          <w:p w:rsidR="00153FBE" w:rsidRPr="001B4E69" w:rsidRDefault="00153FBE" w:rsidP="00965948">
            <w:pPr>
              <w:pStyle w:val="1"/>
              <w:framePr w:w="9859" w:h="9845" w:wrap="none" w:vAnchor="page" w:hAnchor="page" w:x="879" w:y="5193"/>
              <w:jc w:val="center"/>
              <w:rPr>
                <w:szCs w:val="28"/>
                <w:lang w:val="en-US"/>
              </w:rPr>
            </w:pPr>
            <w:r w:rsidRPr="001B4E69">
              <w:rPr>
                <w:szCs w:val="28"/>
              </w:rPr>
              <w:t>Красный Сулин, ул. Чкалова</w:t>
            </w:r>
            <w:r w:rsidRPr="001B4E69">
              <w:rPr>
                <w:szCs w:val="28"/>
                <w:lang w:val="en-US"/>
              </w:rPr>
              <w:t>, 13</w:t>
            </w:r>
          </w:p>
          <w:p w:rsidR="00153FBE" w:rsidRPr="001B4E69" w:rsidRDefault="00153FBE" w:rsidP="00965948">
            <w:pPr>
              <w:framePr w:w="9859" w:h="9845" w:wrap="none" w:vAnchor="page" w:hAnchor="page" w:x="879" w:y="519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53FBE" w:rsidRPr="00342EB2" w:rsidTr="00965948">
        <w:trPr>
          <w:trHeight w:hRule="exact" w:val="85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322" w:lineRule="exact"/>
            </w:pPr>
            <w:r>
              <w:rPr>
                <w:rStyle w:val="20"/>
                <w:rFonts w:eastAsia="Arial Unicode MS"/>
              </w:rPr>
              <w:t xml:space="preserve">Контактные данные (телефон, </w:t>
            </w:r>
            <w:proofErr w:type="spellStart"/>
            <w:r>
              <w:rPr>
                <w:rStyle w:val="20"/>
                <w:rFonts w:eastAsia="Arial Unicode MS"/>
              </w:rPr>
              <w:t>эл</w:t>
            </w:r>
            <w:proofErr w:type="spellEnd"/>
            <w:r>
              <w:rPr>
                <w:rStyle w:val="20"/>
                <w:rFonts w:eastAsia="Arial Unicode MS"/>
              </w:rPr>
              <w:t>. почта)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Pr="00153FBE" w:rsidRDefault="00153FBE" w:rsidP="00965948">
            <w:pPr>
              <w:framePr w:w="9859" w:h="9845" w:wrap="none" w:vAnchor="page" w:hAnchor="page" w:x="879" w:y="51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E6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53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r w:rsidRPr="001B4E6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153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(863 - 67) 5-24- 93</w:t>
            </w:r>
          </w:p>
          <w:p w:rsidR="00153FBE" w:rsidRPr="00153FBE" w:rsidRDefault="00153FBE" w:rsidP="00965948">
            <w:pPr>
              <w:framePr w:w="9859" w:h="9845" w:wrap="none" w:vAnchor="page" w:hAnchor="page" w:x="879" w:y="519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53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B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3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1B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miri</w:t>
            </w:r>
            <w:r w:rsidRPr="00153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05@ </w:t>
            </w:r>
            <w:r w:rsidRPr="001B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3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B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53FBE" w:rsidRPr="00153FBE" w:rsidRDefault="00153FBE" w:rsidP="00965948">
            <w:pPr>
              <w:framePr w:w="9859" w:h="9845" w:wrap="none" w:vAnchor="page" w:hAnchor="page" w:x="879" w:y="519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53FBE" w:rsidTr="00965948">
        <w:trPr>
          <w:trHeight w:hRule="exact" w:val="97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322" w:lineRule="exact"/>
            </w:pPr>
            <w:r>
              <w:rPr>
                <w:rStyle w:val="20"/>
                <w:rFonts w:eastAsia="Arial Unicode MS"/>
              </w:rPr>
              <w:t>Соответствие конкурсной работы требованиям к ее оформлению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proofErr w:type="gramStart"/>
            <w:r>
              <w:rPr>
                <w:rStyle w:val="20"/>
                <w:rFonts w:eastAsia="Arial Unicode MS"/>
              </w:rPr>
              <w:t>Соответствует</w:t>
            </w:r>
            <w:proofErr w:type="gramEnd"/>
            <w:r>
              <w:rPr>
                <w:rStyle w:val="20"/>
                <w:rFonts w:eastAsia="Arial Unicode MS"/>
              </w:rPr>
              <w:t xml:space="preserve"> / не соответствует</w:t>
            </w:r>
          </w:p>
        </w:tc>
      </w:tr>
      <w:tr w:rsidR="00153FBE" w:rsidTr="00965948">
        <w:trPr>
          <w:trHeight w:hRule="exact" w:val="66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r>
              <w:rPr>
                <w:rStyle w:val="20"/>
                <w:rFonts w:eastAsia="Arial Unicode MS"/>
              </w:rPr>
              <w:t>Критерии оценки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322" w:lineRule="exact"/>
            </w:pPr>
            <w:r>
              <w:rPr>
                <w:rStyle w:val="20"/>
                <w:rFonts w:eastAsia="Arial Unicode MS"/>
              </w:rPr>
              <w:t>Баллы (от 1 до 10)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322" w:lineRule="exact"/>
            </w:pPr>
            <w:r>
              <w:rPr>
                <w:rStyle w:val="20"/>
                <w:rFonts w:eastAsia="Arial Unicode MS"/>
              </w:rPr>
              <w:t>Примечание (при необходимости)</w:t>
            </w:r>
          </w:p>
        </w:tc>
      </w:tr>
      <w:tr w:rsidR="00153FBE" w:rsidTr="00965948">
        <w:trPr>
          <w:trHeight w:hRule="exact" w:val="64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322" w:lineRule="exact"/>
            </w:pPr>
            <w:r>
              <w:rPr>
                <w:rStyle w:val="20"/>
                <w:rFonts w:eastAsia="Arial Unicode MS"/>
              </w:rPr>
              <w:t>Аккуратность и грамотность оформления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</w:tr>
      <w:tr w:rsidR="00153FBE" w:rsidTr="00965948">
        <w:trPr>
          <w:trHeight w:hRule="exact" w:val="65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326" w:lineRule="exact"/>
            </w:pPr>
            <w:r>
              <w:rPr>
                <w:rStyle w:val="20"/>
                <w:rFonts w:eastAsia="Arial Unicode MS"/>
              </w:rPr>
              <w:t xml:space="preserve">Актуальность, новизна и </w:t>
            </w:r>
            <w:proofErr w:type="spellStart"/>
            <w:r>
              <w:rPr>
                <w:rStyle w:val="20"/>
                <w:rFonts w:eastAsia="Arial Unicode MS"/>
              </w:rPr>
              <w:t>инновационность</w:t>
            </w:r>
            <w:proofErr w:type="spellEnd"/>
            <w:r>
              <w:rPr>
                <w:rStyle w:val="20"/>
                <w:rFonts w:eastAsia="Arial Unicode MS"/>
              </w:rPr>
              <w:t xml:space="preserve"> проекта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</w:tr>
      <w:tr w:rsidR="00153FBE" w:rsidTr="00965948">
        <w:trPr>
          <w:trHeight w:hRule="exact" w:val="9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322" w:lineRule="exact"/>
            </w:pPr>
            <w:r>
              <w:rPr>
                <w:rStyle w:val="20"/>
                <w:rFonts w:eastAsia="Arial Unicode MS"/>
              </w:rPr>
              <w:t>Постановка цели и задач, их соответствие содержанию конкурсной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</w:tr>
      <w:tr w:rsidR="00153FBE" w:rsidTr="00965948">
        <w:trPr>
          <w:trHeight w:hRule="exact" w:val="33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r>
              <w:rPr>
                <w:rStyle w:val="20"/>
                <w:rFonts w:eastAsia="Arial Unicode MS"/>
              </w:rPr>
              <w:t>География и охват проекта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</w:tr>
      <w:tr w:rsidR="00153FBE" w:rsidTr="00965948">
        <w:trPr>
          <w:trHeight w:hRule="exact" w:val="33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r>
              <w:rPr>
                <w:rStyle w:val="20"/>
                <w:rFonts w:eastAsia="Arial Unicode MS"/>
              </w:rPr>
              <w:t>Социальная значимость проекта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</w:tr>
      <w:tr w:rsidR="00153FBE" w:rsidTr="00965948">
        <w:trPr>
          <w:trHeight w:hRule="exact" w:val="65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322" w:lineRule="exact"/>
            </w:pPr>
            <w:r>
              <w:rPr>
                <w:rStyle w:val="20"/>
                <w:rFonts w:eastAsia="Arial Unicode MS"/>
              </w:rPr>
              <w:t>Достижение ожидаемых итогов проекта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</w:tr>
      <w:tr w:rsidR="00153FBE" w:rsidTr="00965948">
        <w:trPr>
          <w:trHeight w:hRule="exact" w:val="9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317" w:lineRule="exact"/>
            </w:pPr>
            <w:r>
              <w:rPr>
                <w:rStyle w:val="20"/>
                <w:rFonts w:eastAsia="Arial Unicode MS"/>
              </w:rPr>
              <w:t xml:space="preserve">Привлечение партнеров к реализации проекта (бизнес, </w:t>
            </w:r>
            <w:proofErr w:type="spellStart"/>
            <w:r>
              <w:rPr>
                <w:rStyle w:val="20"/>
                <w:rFonts w:eastAsia="Arial Unicode MS"/>
              </w:rPr>
              <w:t>медиа</w:t>
            </w:r>
            <w:proofErr w:type="spellEnd"/>
            <w:r>
              <w:rPr>
                <w:rStyle w:val="20"/>
                <w:rFonts w:eastAsia="Arial Unicode MS"/>
              </w:rPr>
              <w:t>, научных партнеров, органов власти)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</w:tr>
      <w:tr w:rsidR="00153FBE" w:rsidTr="00965948">
        <w:trPr>
          <w:trHeight w:hRule="exact" w:val="33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proofErr w:type="spellStart"/>
            <w:r>
              <w:rPr>
                <w:rStyle w:val="20"/>
                <w:rFonts w:eastAsia="Arial Unicode MS"/>
              </w:rPr>
              <w:t>Тиражируемость</w:t>
            </w:r>
            <w:proofErr w:type="spellEnd"/>
            <w:r>
              <w:rPr>
                <w:rStyle w:val="20"/>
                <w:rFonts w:eastAsia="Arial Unicode MS"/>
              </w:rPr>
              <w:t xml:space="preserve"> проекта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</w:tr>
      <w:tr w:rsidR="00153FBE" w:rsidTr="00965948">
        <w:trPr>
          <w:trHeight w:hRule="exact" w:val="34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FBE" w:rsidRDefault="00153FBE" w:rsidP="00965948">
            <w:pPr>
              <w:framePr w:w="9859" w:h="9845" w:wrap="none" w:vAnchor="page" w:hAnchor="page" w:x="879" w:y="5193"/>
              <w:spacing w:line="280" w:lineRule="exact"/>
            </w:pPr>
            <w:r>
              <w:rPr>
                <w:rStyle w:val="20"/>
                <w:rFonts w:eastAsia="Arial Unicode MS"/>
              </w:rPr>
              <w:t>Сумма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BE" w:rsidRDefault="00153FBE" w:rsidP="00965948">
            <w:pPr>
              <w:framePr w:w="9859" w:h="9845" w:wrap="none" w:vAnchor="page" w:hAnchor="page" w:x="879" w:y="5193"/>
              <w:rPr>
                <w:sz w:val="10"/>
                <w:szCs w:val="10"/>
              </w:rPr>
            </w:pPr>
          </w:p>
        </w:tc>
      </w:tr>
    </w:tbl>
    <w:p w:rsidR="00153FBE" w:rsidRDefault="00153FBE" w:rsidP="00153FBE">
      <w:pPr>
        <w:pStyle w:val="a4"/>
        <w:framePr w:wrap="none" w:vAnchor="page" w:hAnchor="page" w:x="860" w:y="15270"/>
        <w:shd w:val="clear" w:color="auto" w:fill="auto"/>
        <w:spacing w:line="280" w:lineRule="exact"/>
      </w:pPr>
      <w:r>
        <w:t>ФИО эксперта</w:t>
      </w:r>
    </w:p>
    <w:p w:rsidR="00153FBE" w:rsidRDefault="00153FBE" w:rsidP="00153FBE">
      <w:pPr>
        <w:rPr>
          <w:sz w:val="2"/>
          <w:szCs w:val="2"/>
        </w:rPr>
      </w:pPr>
    </w:p>
    <w:p w:rsidR="004D64D4" w:rsidRDefault="00342EB2"/>
    <w:sectPr w:rsidR="004D64D4" w:rsidSect="00284F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BE"/>
    <w:rsid w:val="00153FBE"/>
    <w:rsid w:val="00342EB2"/>
    <w:rsid w:val="005916B4"/>
    <w:rsid w:val="00866904"/>
    <w:rsid w:val="00A41679"/>
    <w:rsid w:val="00BA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F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53FBE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15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53F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15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53FB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53FBE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153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kmk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Pc-101-4</dc:creator>
  <cp:keywords/>
  <dc:description/>
  <cp:lastModifiedBy>Pc-101-4</cp:lastModifiedBy>
  <cp:revision>2</cp:revision>
  <dcterms:created xsi:type="dcterms:W3CDTF">2021-02-01T07:40:00Z</dcterms:created>
  <dcterms:modified xsi:type="dcterms:W3CDTF">2021-02-01T08:03:00Z</dcterms:modified>
</cp:coreProperties>
</file>